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D58B" w14:textId="77777777" w:rsidR="008A08C1" w:rsidRPr="00524E5C" w:rsidRDefault="008A08C1" w:rsidP="008A08C1">
      <w:pPr>
        <w:widowControl/>
        <w:autoSpaceDE/>
        <w:autoSpaceDN/>
        <w:rPr>
          <w:sz w:val="20"/>
          <w:szCs w:val="20"/>
        </w:rPr>
        <w:sectPr w:rsidR="008A08C1" w:rsidRPr="00524E5C" w:rsidSect="00F00906">
          <w:headerReference w:type="default" r:id="rId8"/>
          <w:type w:val="continuous"/>
          <w:pgSz w:w="11910" w:h="16840"/>
          <w:pgMar w:top="1843" w:right="820" w:bottom="580" w:left="900" w:header="720" w:footer="400" w:gutter="0"/>
          <w:pgNumType w:start="1"/>
          <w:cols w:space="708"/>
        </w:sectPr>
      </w:pPr>
    </w:p>
    <w:tbl>
      <w:tblPr>
        <w:tblStyle w:val="TableNormal1"/>
        <w:tblpPr w:leftFromText="141" w:rightFromText="141" w:vertAnchor="text" w:horzAnchor="margin" w:tblpXSpec="center" w:tblpY="204"/>
        <w:tblW w:w="0" w:type="auto"/>
        <w:tblInd w:w="0" w:type="dxa"/>
        <w:tblBorders>
          <w:top w:val="single" w:sz="8" w:space="0" w:color="339966"/>
          <w:bottom w:val="single" w:sz="8" w:space="0" w:color="339966"/>
          <w:insideH w:val="single" w:sz="8" w:space="0" w:color="339966"/>
          <w:insideV w:val="single" w:sz="8" w:space="0" w:color="339966"/>
        </w:tblBorders>
        <w:tblLayout w:type="fixed"/>
        <w:tblLook w:val="01E0" w:firstRow="1" w:lastRow="1" w:firstColumn="1" w:lastColumn="1" w:noHBand="0" w:noVBand="0"/>
      </w:tblPr>
      <w:tblGrid>
        <w:gridCol w:w="9916"/>
      </w:tblGrid>
      <w:tr w:rsidR="008A08C1" w:rsidRPr="00524E5C" w14:paraId="1471E480" w14:textId="77777777" w:rsidTr="008A08C1">
        <w:trPr>
          <w:trHeight w:val="534"/>
        </w:trPr>
        <w:tc>
          <w:tcPr>
            <w:tcW w:w="9916" w:type="dxa"/>
            <w:tcBorders>
              <w:top w:val="single" w:sz="8" w:space="0" w:color="339966"/>
              <w:left w:val="nil"/>
              <w:bottom w:val="single" w:sz="8" w:space="0" w:color="339966"/>
              <w:right w:val="nil"/>
            </w:tcBorders>
            <w:shd w:val="clear" w:color="auto" w:fill="006238"/>
            <w:hideMark/>
          </w:tcPr>
          <w:p w14:paraId="12A0182E" w14:textId="7E4AB78E" w:rsidR="00A24AE0" w:rsidRPr="007A3322" w:rsidRDefault="0037708D" w:rsidP="00A24AE0">
            <w:pPr>
              <w:spacing w:before="117"/>
              <w:ind w:right="108"/>
              <w:jc w:val="both"/>
              <w:rPr>
                <w:bCs/>
                <w:color w:val="FFFFFF"/>
                <w:spacing w:val="1"/>
                <w:sz w:val="18"/>
                <w:szCs w:val="18"/>
              </w:rPr>
            </w:pPr>
            <w:r w:rsidRPr="007A3322">
              <w:rPr>
                <w:b/>
                <w:color w:val="FFFFFF"/>
                <w:sz w:val="18"/>
                <w:szCs w:val="18"/>
              </w:rPr>
              <w:t>Convocatòria per a la concessió de subvencions a entitats locals de les comarques de Lleida per a la realització d’actuacions que permetin afrontar el repte demogràfi</w:t>
            </w:r>
            <w:r w:rsidR="007A73AB" w:rsidRPr="007A3322">
              <w:rPr>
                <w:b/>
                <w:color w:val="FFFFFF"/>
                <w:sz w:val="18"/>
                <w:szCs w:val="18"/>
              </w:rPr>
              <w:t>c, línia</w:t>
            </w:r>
            <w:r w:rsidR="00A24AE0" w:rsidRPr="007A3322">
              <w:rPr>
                <w:b/>
                <w:color w:val="FFFFFF"/>
                <w:spacing w:val="1"/>
                <w:sz w:val="18"/>
                <w:szCs w:val="18"/>
              </w:rPr>
              <w:t xml:space="preserve"> </w:t>
            </w:r>
            <w:r w:rsidR="007A73AB" w:rsidRPr="007A3322">
              <w:rPr>
                <w:b/>
                <w:color w:val="FFFFFF"/>
                <w:spacing w:val="1"/>
                <w:sz w:val="18"/>
                <w:szCs w:val="18"/>
              </w:rPr>
              <w:t>1, anualitat 2026.</w:t>
            </w:r>
            <w:r w:rsidR="00A24AE0" w:rsidRPr="007A3322">
              <w:rPr>
                <w:bCs/>
                <w:color w:val="FFFFFF"/>
                <w:spacing w:val="1"/>
                <w:sz w:val="18"/>
                <w:szCs w:val="18"/>
              </w:rPr>
              <w:t xml:space="preserve"> </w:t>
            </w:r>
          </w:p>
          <w:p w14:paraId="22CC58A8" w14:textId="77777777" w:rsidR="008A08C1" w:rsidRPr="00524E5C" w:rsidRDefault="008A08C1" w:rsidP="0037708D">
            <w:pPr>
              <w:spacing w:before="117"/>
              <w:ind w:right="108"/>
              <w:jc w:val="both"/>
              <w:rPr>
                <w:b/>
                <w:color w:val="FFFFFF"/>
                <w:spacing w:val="1"/>
                <w:sz w:val="20"/>
                <w:szCs w:val="20"/>
              </w:rPr>
            </w:pPr>
          </w:p>
        </w:tc>
      </w:tr>
      <w:tr w:rsidR="008A08C1" w:rsidRPr="00524E5C" w14:paraId="6F0FB373" w14:textId="77777777" w:rsidTr="008A08C1">
        <w:trPr>
          <w:trHeight w:val="536"/>
        </w:trPr>
        <w:tc>
          <w:tcPr>
            <w:tcW w:w="9916" w:type="dxa"/>
            <w:tcBorders>
              <w:top w:val="single" w:sz="8" w:space="0" w:color="339966"/>
              <w:left w:val="nil"/>
              <w:bottom w:val="single" w:sz="8" w:space="0" w:color="339966"/>
              <w:right w:val="nil"/>
            </w:tcBorders>
            <w:shd w:val="clear" w:color="auto" w:fill="006238"/>
            <w:hideMark/>
          </w:tcPr>
          <w:p w14:paraId="7057B034" w14:textId="77777777" w:rsidR="008A08C1" w:rsidRPr="00524E5C" w:rsidRDefault="008A08C1" w:rsidP="008A08C1">
            <w:pPr>
              <w:spacing w:before="123"/>
              <w:ind w:left="2073" w:right="2074"/>
              <w:jc w:val="center"/>
              <w:rPr>
                <w:sz w:val="20"/>
                <w:szCs w:val="20"/>
                <w:lang w:val="en-US"/>
              </w:rPr>
            </w:pPr>
            <w:r w:rsidRPr="00524E5C">
              <w:rPr>
                <w:b/>
                <w:color w:val="FFFFFF"/>
                <w:sz w:val="28"/>
                <w:szCs w:val="28"/>
                <w:lang w:val="en-US"/>
              </w:rPr>
              <w:t>FITXA TÈCNICA</w:t>
            </w:r>
          </w:p>
        </w:tc>
      </w:tr>
      <w:tr w:rsidR="008A08C1" w:rsidRPr="00524E5C" w14:paraId="452BD9D1" w14:textId="77777777" w:rsidTr="008A08C1">
        <w:trPr>
          <w:trHeight w:val="269"/>
        </w:trPr>
        <w:tc>
          <w:tcPr>
            <w:tcW w:w="9916" w:type="dxa"/>
            <w:tcBorders>
              <w:top w:val="single" w:sz="8" w:space="0" w:color="339966"/>
              <w:left w:val="nil"/>
              <w:bottom w:val="single" w:sz="8" w:space="0" w:color="339966"/>
              <w:right w:val="nil"/>
            </w:tcBorders>
          </w:tcPr>
          <w:p w14:paraId="486426A8" w14:textId="77777777" w:rsidR="008A08C1" w:rsidRPr="00524E5C" w:rsidRDefault="008A08C1" w:rsidP="008A08C1">
            <w:pPr>
              <w:spacing w:line="246" w:lineRule="exact"/>
              <w:jc w:val="both"/>
              <w:rPr>
                <w:b/>
                <w:color w:val="FFFFFF"/>
                <w:spacing w:val="-1"/>
                <w:sz w:val="20"/>
                <w:szCs w:val="20"/>
                <w:lang w:val="en-US"/>
              </w:rPr>
            </w:pPr>
          </w:p>
        </w:tc>
      </w:tr>
      <w:tr w:rsidR="008A08C1" w:rsidRPr="00524E5C" w14:paraId="1CEF9FC0" w14:textId="77777777" w:rsidTr="008A08C1">
        <w:trPr>
          <w:trHeight w:val="330"/>
        </w:trPr>
        <w:tc>
          <w:tcPr>
            <w:tcW w:w="9916" w:type="dxa"/>
            <w:tcBorders>
              <w:top w:val="single" w:sz="8" w:space="0" w:color="339966"/>
              <w:left w:val="single" w:sz="8" w:space="0" w:color="339966"/>
              <w:bottom w:val="single" w:sz="8" w:space="0" w:color="339966"/>
              <w:right w:val="single" w:sz="8" w:space="0" w:color="339966"/>
            </w:tcBorders>
            <w:shd w:val="clear" w:color="auto" w:fill="006238"/>
            <w:hideMark/>
          </w:tcPr>
          <w:p w14:paraId="3E4FF826" w14:textId="77777777" w:rsidR="008A08C1" w:rsidRPr="00524E5C" w:rsidRDefault="008A08C1" w:rsidP="008A08C1">
            <w:pPr>
              <w:spacing w:before="28"/>
              <w:ind w:left="132" w:right="129"/>
              <w:jc w:val="center"/>
              <w:rPr>
                <w:b/>
                <w:sz w:val="20"/>
                <w:szCs w:val="20"/>
                <w:lang w:val="en-US"/>
              </w:rPr>
            </w:pPr>
            <w:r w:rsidRPr="00524E5C">
              <w:rPr>
                <w:b/>
                <w:color w:val="FFFFFF"/>
                <w:sz w:val="20"/>
                <w:szCs w:val="20"/>
                <w:lang w:val="en-US"/>
              </w:rPr>
              <w:t>DADES</w:t>
            </w:r>
            <w:r w:rsidRPr="00524E5C">
              <w:rPr>
                <w:b/>
                <w:color w:val="FFFFFF"/>
                <w:spacing w:val="-4"/>
                <w:sz w:val="20"/>
                <w:szCs w:val="20"/>
                <w:lang w:val="en-US"/>
              </w:rPr>
              <w:t xml:space="preserve"> </w:t>
            </w:r>
            <w:r w:rsidRPr="00524E5C">
              <w:rPr>
                <w:b/>
                <w:color w:val="FFFFFF"/>
                <w:sz w:val="20"/>
                <w:szCs w:val="20"/>
                <w:lang w:val="en-US"/>
              </w:rPr>
              <w:t>DEL</w:t>
            </w:r>
            <w:r w:rsidRPr="00524E5C">
              <w:rPr>
                <w:b/>
                <w:color w:val="FFFFFF"/>
                <w:spacing w:val="-5"/>
                <w:sz w:val="20"/>
                <w:szCs w:val="20"/>
                <w:lang w:val="en-US"/>
              </w:rPr>
              <w:t xml:space="preserve"> </w:t>
            </w:r>
            <w:r w:rsidRPr="00524E5C">
              <w:rPr>
                <w:b/>
                <w:color w:val="FFFFFF"/>
                <w:sz w:val="20"/>
                <w:szCs w:val="20"/>
                <w:lang w:val="en-US"/>
              </w:rPr>
              <w:t>SOL·LICITANT</w:t>
            </w:r>
          </w:p>
        </w:tc>
      </w:tr>
    </w:tbl>
    <w:tbl>
      <w:tblPr>
        <w:tblW w:w="9923" w:type="dxa"/>
        <w:jc w:val="center"/>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Layout w:type="fixed"/>
        <w:tblCellMar>
          <w:left w:w="70" w:type="dxa"/>
          <w:right w:w="70" w:type="dxa"/>
        </w:tblCellMar>
        <w:tblLook w:val="04A0" w:firstRow="1" w:lastRow="0" w:firstColumn="1" w:lastColumn="0" w:noHBand="0" w:noVBand="1"/>
      </w:tblPr>
      <w:tblGrid>
        <w:gridCol w:w="6224"/>
        <w:gridCol w:w="3699"/>
      </w:tblGrid>
      <w:tr w:rsidR="008A08C1" w:rsidRPr="00524E5C" w14:paraId="10330B48" w14:textId="77777777" w:rsidTr="00BC227C">
        <w:trPr>
          <w:trHeight w:val="265"/>
          <w:jc w:val="center"/>
        </w:trPr>
        <w:tc>
          <w:tcPr>
            <w:tcW w:w="6224" w:type="dxa"/>
            <w:tcBorders>
              <w:top w:val="single" w:sz="8" w:space="0" w:color="006338"/>
              <w:left w:val="single" w:sz="8" w:space="0" w:color="006338"/>
              <w:bottom w:val="single" w:sz="8" w:space="0" w:color="006338"/>
              <w:right w:val="single" w:sz="8" w:space="0" w:color="006338"/>
            </w:tcBorders>
            <w:vAlign w:val="center"/>
            <w:hideMark/>
          </w:tcPr>
          <w:p w14:paraId="2FD04957" w14:textId="77777777" w:rsidR="008A08C1" w:rsidRPr="00524E5C" w:rsidRDefault="008A08C1" w:rsidP="000E2F36">
            <w:pPr>
              <w:spacing w:before="40" w:after="40"/>
              <w:rPr>
                <w:rFonts w:cs="Arial"/>
                <w:sz w:val="20"/>
                <w:szCs w:val="20"/>
                <w:lang w:val="en-US"/>
              </w:rPr>
            </w:pPr>
            <w:r w:rsidRPr="00524E5C">
              <w:rPr>
                <w:rFonts w:cs="Arial"/>
                <w:sz w:val="20"/>
                <w:szCs w:val="20"/>
                <w:lang w:val="en-US"/>
              </w:rPr>
              <w:t xml:space="preserve">Entitat: </w:t>
            </w:r>
            <w:r w:rsidRPr="00524E5C">
              <w:rPr>
                <w:rFonts w:cs="Arial"/>
                <w:sz w:val="20"/>
                <w:szCs w:val="20"/>
                <w:lang w:val="en-US"/>
              </w:rPr>
              <w:fldChar w:fldCharType="begin">
                <w:ffData>
                  <w:name w:val=""/>
                  <w:enabled/>
                  <w:calcOnExit w:val="0"/>
                  <w:textInput/>
                </w:ffData>
              </w:fldChar>
            </w:r>
            <w:r w:rsidRPr="00524E5C">
              <w:rPr>
                <w:rFonts w:cs="Arial"/>
                <w:sz w:val="20"/>
                <w:szCs w:val="20"/>
                <w:lang w:val="en-US"/>
              </w:rPr>
              <w:instrText xml:space="preserve"> FORMTEXT </w:instrText>
            </w:r>
            <w:r w:rsidRPr="00524E5C">
              <w:rPr>
                <w:rFonts w:cs="Arial"/>
                <w:sz w:val="20"/>
                <w:szCs w:val="20"/>
                <w:lang w:val="en-US"/>
              </w:rPr>
            </w:r>
            <w:r w:rsidRPr="00524E5C">
              <w:rPr>
                <w:rFonts w:cs="Arial"/>
                <w:sz w:val="20"/>
                <w:szCs w:val="20"/>
                <w:lang w:val="en-US"/>
              </w:rPr>
              <w:fldChar w:fldCharType="separate"/>
            </w:r>
            <w:r w:rsidR="000E2F36" w:rsidRPr="00524E5C">
              <w:rPr>
                <w:rFonts w:cs="Arial"/>
                <w:sz w:val="20"/>
                <w:szCs w:val="20"/>
                <w:lang w:val="en-US"/>
              </w:rPr>
              <w:t> </w:t>
            </w:r>
            <w:r w:rsidR="000E2F36" w:rsidRPr="00524E5C">
              <w:rPr>
                <w:rFonts w:cs="Arial"/>
                <w:sz w:val="20"/>
                <w:szCs w:val="20"/>
                <w:lang w:val="en-US"/>
              </w:rPr>
              <w:t> </w:t>
            </w:r>
            <w:r w:rsidR="000E2F36" w:rsidRPr="00524E5C">
              <w:rPr>
                <w:rFonts w:cs="Arial"/>
                <w:sz w:val="20"/>
                <w:szCs w:val="20"/>
                <w:lang w:val="en-US"/>
              </w:rPr>
              <w:t> </w:t>
            </w:r>
            <w:r w:rsidR="000E2F36" w:rsidRPr="00524E5C">
              <w:rPr>
                <w:rFonts w:cs="Arial"/>
                <w:sz w:val="20"/>
                <w:szCs w:val="20"/>
                <w:lang w:val="en-US"/>
              </w:rPr>
              <w:t> </w:t>
            </w:r>
            <w:r w:rsidR="000E2F36" w:rsidRPr="00524E5C">
              <w:rPr>
                <w:rFonts w:cs="Arial"/>
                <w:sz w:val="20"/>
                <w:szCs w:val="20"/>
                <w:lang w:val="en-US"/>
              </w:rPr>
              <w:t> </w:t>
            </w:r>
            <w:r w:rsidRPr="00524E5C">
              <w:rPr>
                <w:rFonts w:cs="Arial"/>
                <w:sz w:val="20"/>
                <w:szCs w:val="20"/>
                <w:lang w:val="en-US"/>
              </w:rPr>
              <w:fldChar w:fldCharType="end"/>
            </w:r>
          </w:p>
        </w:tc>
        <w:tc>
          <w:tcPr>
            <w:tcW w:w="3699" w:type="dxa"/>
            <w:tcBorders>
              <w:top w:val="single" w:sz="8" w:space="0" w:color="006338"/>
              <w:left w:val="single" w:sz="8" w:space="0" w:color="006338"/>
              <w:bottom w:val="single" w:sz="8" w:space="0" w:color="006338"/>
              <w:right w:val="single" w:sz="8" w:space="0" w:color="006338"/>
            </w:tcBorders>
            <w:vAlign w:val="center"/>
            <w:hideMark/>
          </w:tcPr>
          <w:p w14:paraId="649A581C" w14:textId="77777777" w:rsidR="008A08C1" w:rsidRPr="00524E5C" w:rsidRDefault="008A08C1" w:rsidP="008A08C1">
            <w:pPr>
              <w:spacing w:before="40" w:after="40"/>
              <w:rPr>
                <w:rFonts w:cs="Arial"/>
                <w:sz w:val="20"/>
                <w:szCs w:val="20"/>
                <w:lang w:val="en-US"/>
              </w:rPr>
            </w:pPr>
            <w:r w:rsidRPr="00524E5C">
              <w:rPr>
                <w:rFonts w:cs="Arial"/>
                <w:sz w:val="20"/>
                <w:szCs w:val="20"/>
                <w:lang w:val="en-US"/>
              </w:rPr>
              <w:t xml:space="preserve">NIF: </w:t>
            </w:r>
            <w:r w:rsidRPr="00524E5C">
              <w:rPr>
                <w:rFonts w:cs="Arial"/>
                <w:sz w:val="20"/>
                <w:szCs w:val="20"/>
                <w:lang w:val="en-US"/>
              </w:rPr>
              <w:fldChar w:fldCharType="begin">
                <w:ffData>
                  <w:name w:val=""/>
                  <w:enabled/>
                  <w:calcOnExit w:val="0"/>
                  <w:textInput/>
                </w:ffData>
              </w:fldChar>
            </w:r>
            <w:r w:rsidRPr="00524E5C">
              <w:rPr>
                <w:rFonts w:cs="Arial"/>
                <w:sz w:val="20"/>
                <w:szCs w:val="20"/>
                <w:lang w:val="en-US"/>
              </w:rPr>
              <w:instrText xml:space="preserve"> FORMTEXT </w:instrText>
            </w:r>
            <w:r w:rsidRPr="00524E5C">
              <w:rPr>
                <w:rFonts w:cs="Arial"/>
                <w:sz w:val="20"/>
                <w:szCs w:val="20"/>
                <w:lang w:val="en-US"/>
              </w:rPr>
            </w:r>
            <w:r w:rsidRPr="00524E5C">
              <w:rPr>
                <w:rFonts w:cs="Arial"/>
                <w:sz w:val="20"/>
                <w:szCs w:val="20"/>
                <w:lang w:val="en-US"/>
              </w:rPr>
              <w:fldChar w:fldCharType="separate"/>
            </w:r>
            <w:r w:rsidRPr="00524E5C">
              <w:rPr>
                <w:rFonts w:cs="Arial"/>
                <w:sz w:val="20"/>
                <w:szCs w:val="20"/>
                <w:lang w:val="en-US"/>
              </w:rPr>
              <w:t> </w:t>
            </w:r>
            <w:r w:rsidRPr="00524E5C">
              <w:rPr>
                <w:rFonts w:cs="Arial"/>
                <w:sz w:val="20"/>
                <w:szCs w:val="20"/>
                <w:lang w:val="en-US"/>
              </w:rPr>
              <w:t> </w:t>
            </w:r>
            <w:r w:rsidRPr="00524E5C">
              <w:rPr>
                <w:rFonts w:cs="Arial"/>
                <w:sz w:val="20"/>
                <w:szCs w:val="20"/>
                <w:lang w:val="en-US"/>
              </w:rPr>
              <w:t> </w:t>
            </w:r>
            <w:r w:rsidRPr="00524E5C">
              <w:rPr>
                <w:rFonts w:cs="Arial"/>
                <w:sz w:val="20"/>
                <w:szCs w:val="20"/>
                <w:lang w:val="en-US"/>
              </w:rPr>
              <w:t> </w:t>
            </w:r>
            <w:r w:rsidRPr="00524E5C">
              <w:rPr>
                <w:rFonts w:cs="Arial"/>
                <w:sz w:val="20"/>
                <w:szCs w:val="20"/>
                <w:lang w:val="en-US"/>
              </w:rPr>
              <w:t> </w:t>
            </w:r>
            <w:r w:rsidRPr="00524E5C">
              <w:rPr>
                <w:rFonts w:cs="Arial"/>
                <w:sz w:val="20"/>
                <w:szCs w:val="20"/>
                <w:lang w:val="en-US"/>
              </w:rPr>
              <w:fldChar w:fldCharType="end"/>
            </w:r>
          </w:p>
        </w:tc>
      </w:tr>
      <w:tr w:rsidR="008A08C1" w:rsidRPr="00524E5C" w14:paraId="34B20B54" w14:textId="77777777" w:rsidTr="00BC227C">
        <w:trPr>
          <w:trHeight w:val="265"/>
          <w:jc w:val="center"/>
        </w:trPr>
        <w:tc>
          <w:tcPr>
            <w:tcW w:w="6224" w:type="dxa"/>
            <w:tcBorders>
              <w:top w:val="single" w:sz="8" w:space="0" w:color="006338"/>
              <w:left w:val="single" w:sz="8" w:space="0" w:color="006338"/>
              <w:bottom w:val="single" w:sz="8" w:space="0" w:color="006338"/>
              <w:right w:val="single" w:sz="8" w:space="0" w:color="006338"/>
            </w:tcBorders>
            <w:vAlign w:val="center"/>
            <w:hideMark/>
          </w:tcPr>
          <w:p w14:paraId="11448C38" w14:textId="77777777" w:rsidR="008A08C1" w:rsidRPr="00524E5C" w:rsidRDefault="000A69DE" w:rsidP="008A08C1">
            <w:pPr>
              <w:spacing w:before="40" w:after="40"/>
              <w:rPr>
                <w:rFonts w:cs="Arial"/>
                <w:sz w:val="20"/>
                <w:szCs w:val="20"/>
                <w:lang w:val="es-ES"/>
              </w:rPr>
            </w:pPr>
            <w:r w:rsidRPr="00524E5C">
              <w:rPr>
                <w:rFonts w:cs="Arial"/>
                <w:sz w:val="20"/>
                <w:szCs w:val="20"/>
                <w:lang w:val="es-ES"/>
              </w:rPr>
              <w:t xml:space="preserve">Persona que </w:t>
            </w:r>
            <w:r w:rsidRPr="00524E5C">
              <w:rPr>
                <w:rFonts w:cs="Arial"/>
                <w:sz w:val="20"/>
                <w:szCs w:val="20"/>
              </w:rPr>
              <w:t>signa la fitxa tècnica</w:t>
            </w:r>
            <w:r w:rsidR="006B0CFA" w:rsidRPr="00524E5C">
              <w:rPr>
                <w:rFonts w:cs="Arial"/>
                <w:sz w:val="20"/>
                <w:szCs w:val="20"/>
              </w:rPr>
              <w:t>:</w:t>
            </w:r>
            <w:r w:rsidR="008A08C1" w:rsidRPr="00524E5C">
              <w:rPr>
                <w:rFonts w:cs="Arial"/>
                <w:sz w:val="20"/>
                <w:szCs w:val="20"/>
                <w:lang w:val="es-ES"/>
              </w:rPr>
              <w:t xml:space="preserve"> </w:t>
            </w:r>
            <w:r w:rsidR="008A08C1" w:rsidRPr="00524E5C">
              <w:rPr>
                <w:rFonts w:cs="Arial"/>
                <w:sz w:val="20"/>
                <w:szCs w:val="20"/>
                <w:lang w:val="en-US"/>
              </w:rPr>
              <w:fldChar w:fldCharType="begin">
                <w:ffData>
                  <w:name w:val="Texto44"/>
                  <w:enabled/>
                  <w:calcOnExit w:val="0"/>
                  <w:textInput/>
                </w:ffData>
              </w:fldChar>
            </w:r>
            <w:r w:rsidR="008A08C1" w:rsidRPr="00524E5C">
              <w:rPr>
                <w:rFonts w:cs="Arial"/>
                <w:sz w:val="20"/>
                <w:szCs w:val="20"/>
                <w:lang w:val="es-ES"/>
              </w:rPr>
              <w:instrText xml:space="preserve"> FORMTEXT </w:instrText>
            </w:r>
            <w:r w:rsidR="008A08C1" w:rsidRPr="00524E5C">
              <w:rPr>
                <w:rFonts w:cs="Arial"/>
                <w:sz w:val="20"/>
                <w:szCs w:val="20"/>
                <w:lang w:val="en-US"/>
              </w:rPr>
            </w:r>
            <w:r w:rsidR="008A08C1" w:rsidRPr="00524E5C">
              <w:rPr>
                <w:rFonts w:cs="Arial"/>
                <w:sz w:val="20"/>
                <w:szCs w:val="20"/>
                <w:lang w:val="en-US"/>
              </w:rPr>
              <w:fldChar w:fldCharType="separate"/>
            </w:r>
            <w:r w:rsidR="008A08C1" w:rsidRPr="00524E5C">
              <w:rPr>
                <w:rFonts w:cs="Arial"/>
                <w:sz w:val="20"/>
                <w:szCs w:val="20"/>
                <w:lang w:val="en-US"/>
              </w:rPr>
              <w:t> </w:t>
            </w:r>
            <w:r w:rsidR="008A08C1" w:rsidRPr="00524E5C">
              <w:rPr>
                <w:rFonts w:cs="Arial"/>
                <w:sz w:val="20"/>
                <w:szCs w:val="20"/>
                <w:lang w:val="en-US"/>
              </w:rPr>
              <w:t> </w:t>
            </w:r>
            <w:r w:rsidR="008A08C1" w:rsidRPr="00524E5C">
              <w:rPr>
                <w:rFonts w:cs="Arial"/>
                <w:sz w:val="20"/>
                <w:szCs w:val="20"/>
                <w:lang w:val="en-US"/>
              </w:rPr>
              <w:t> </w:t>
            </w:r>
            <w:r w:rsidR="008A08C1" w:rsidRPr="00524E5C">
              <w:rPr>
                <w:rFonts w:cs="Arial"/>
                <w:sz w:val="20"/>
                <w:szCs w:val="20"/>
                <w:lang w:val="en-US"/>
              </w:rPr>
              <w:t> </w:t>
            </w:r>
            <w:r w:rsidR="008A08C1" w:rsidRPr="00524E5C">
              <w:rPr>
                <w:rFonts w:cs="Arial"/>
                <w:sz w:val="20"/>
                <w:szCs w:val="20"/>
                <w:lang w:val="en-US"/>
              </w:rPr>
              <w:t> </w:t>
            </w:r>
            <w:r w:rsidR="008A08C1" w:rsidRPr="00524E5C">
              <w:rPr>
                <w:rFonts w:cs="Arial"/>
                <w:sz w:val="20"/>
                <w:szCs w:val="20"/>
                <w:lang w:val="en-US"/>
              </w:rPr>
              <w:fldChar w:fldCharType="end"/>
            </w:r>
          </w:p>
        </w:tc>
        <w:tc>
          <w:tcPr>
            <w:tcW w:w="3699" w:type="dxa"/>
            <w:tcBorders>
              <w:top w:val="single" w:sz="8" w:space="0" w:color="006338"/>
              <w:left w:val="single" w:sz="8" w:space="0" w:color="006338"/>
              <w:bottom w:val="single" w:sz="8" w:space="0" w:color="006338"/>
              <w:right w:val="single" w:sz="8" w:space="0" w:color="006338"/>
            </w:tcBorders>
            <w:vAlign w:val="center"/>
            <w:hideMark/>
          </w:tcPr>
          <w:p w14:paraId="0DC409A1" w14:textId="77777777" w:rsidR="008A08C1" w:rsidRPr="00524E5C" w:rsidRDefault="008A08C1" w:rsidP="008A08C1">
            <w:pPr>
              <w:spacing w:before="40" w:after="40"/>
              <w:rPr>
                <w:rFonts w:cs="Arial"/>
                <w:sz w:val="20"/>
                <w:szCs w:val="20"/>
                <w:lang w:val="en-US"/>
              </w:rPr>
            </w:pPr>
            <w:r w:rsidRPr="00524E5C">
              <w:rPr>
                <w:rFonts w:cs="Arial"/>
                <w:sz w:val="20"/>
                <w:szCs w:val="20"/>
                <w:lang w:val="en-US"/>
              </w:rPr>
              <w:t xml:space="preserve">DNI: </w:t>
            </w:r>
            <w:r w:rsidRPr="00524E5C">
              <w:rPr>
                <w:rFonts w:cs="Arial"/>
                <w:sz w:val="20"/>
                <w:szCs w:val="20"/>
                <w:lang w:val="en-US"/>
              </w:rPr>
              <w:fldChar w:fldCharType="begin">
                <w:ffData>
                  <w:name w:val="Texto45"/>
                  <w:enabled/>
                  <w:calcOnExit w:val="0"/>
                  <w:textInput/>
                </w:ffData>
              </w:fldChar>
            </w:r>
            <w:r w:rsidRPr="00524E5C">
              <w:rPr>
                <w:rFonts w:cs="Arial"/>
                <w:sz w:val="20"/>
                <w:szCs w:val="20"/>
                <w:lang w:val="en-US"/>
              </w:rPr>
              <w:instrText xml:space="preserve"> FORMTEXT </w:instrText>
            </w:r>
            <w:r w:rsidRPr="00524E5C">
              <w:rPr>
                <w:rFonts w:cs="Arial"/>
                <w:sz w:val="20"/>
                <w:szCs w:val="20"/>
                <w:lang w:val="en-US"/>
              </w:rPr>
            </w:r>
            <w:r w:rsidRPr="00524E5C">
              <w:rPr>
                <w:rFonts w:cs="Arial"/>
                <w:sz w:val="20"/>
                <w:szCs w:val="20"/>
                <w:lang w:val="en-US"/>
              </w:rPr>
              <w:fldChar w:fldCharType="separate"/>
            </w:r>
            <w:r w:rsidRPr="00524E5C">
              <w:rPr>
                <w:rFonts w:cs="Arial"/>
                <w:sz w:val="20"/>
                <w:szCs w:val="20"/>
                <w:lang w:val="en-US"/>
              </w:rPr>
              <w:t> </w:t>
            </w:r>
            <w:r w:rsidRPr="00524E5C">
              <w:rPr>
                <w:rFonts w:cs="Arial"/>
                <w:sz w:val="20"/>
                <w:szCs w:val="20"/>
                <w:lang w:val="en-US"/>
              </w:rPr>
              <w:t> </w:t>
            </w:r>
            <w:r w:rsidRPr="00524E5C">
              <w:rPr>
                <w:rFonts w:cs="Arial"/>
                <w:sz w:val="20"/>
                <w:szCs w:val="20"/>
                <w:lang w:val="en-US"/>
              </w:rPr>
              <w:t> </w:t>
            </w:r>
            <w:r w:rsidRPr="00524E5C">
              <w:rPr>
                <w:rFonts w:cs="Arial"/>
                <w:sz w:val="20"/>
                <w:szCs w:val="20"/>
                <w:lang w:val="en-US"/>
              </w:rPr>
              <w:t> </w:t>
            </w:r>
            <w:r w:rsidRPr="00524E5C">
              <w:rPr>
                <w:rFonts w:cs="Arial"/>
                <w:sz w:val="20"/>
                <w:szCs w:val="20"/>
                <w:lang w:val="en-US"/>
              </w:rPr>
              <w:t> </w:t>
            </w:r>
            <w:r w:rsidRPr="00524E5C">
              <w:rPr>
                <w:rFonts w:cs="Arial"/>
                <w:sz w:val="20"/>
                <w:szCs w:val="20"/>
                <w:lang w:val="en-US"/>
              </w:rPr>
              <w:fldChar w:fldCharType="end"/>
            </w:r>
          </w:p>
        </w:tc>
      </w:tr>
      <w:tr w:rsidR="00BC227C" w:rsidRPr="00524E5C" w14:paraId="507CAB85" w14:textId="77777777" w:rsidTr="00BC227C">
        <w:trPr>
          <w:trHeight w:val="265"/>
          <w:jc w:val="center"/>
        </w:trPr>
        <w:tc>
          <w:tcPr>
            <w:tcW w:w="6224" w:type="dxa"/>
            <w:tcBorders>
              <w:top w:val="single" w:sz="8" w:space="0" w:color="006338"/>
              <w:left w:val="single" w:sz="8" w:space="0" w:color="006338"/>
              <w:bottom w:val="single" w:sz="8" w:space="0" w:color="006338"/>
              <w:right w:val="single" w:sz="8" w:space="0" w:color="006338"/>
            </w:tcBorders>
            <w:vAlign w:val="center"/>
          </w:tcPr>
          <w:p w14:paraId="2D6964F1" w14:textId="77777777" w:rsidR="00BC227C" w:rsidRPr="00524E5C" w:rsidRDefault="00BC227C" w:rsidP="00BC227C">
            <w:pPr>
              <w:spacing w:before="40" w:after="40"/>
              <w:rPr>
                <w:rFonts w:cs="Arial"/>
                <w:sz w:val="20"/>
                <w:szCs w:val="20"/>
              </w:rPr>
            </w:pPr>
            <w:r w:rsidRPr="00524E5C">
              <w:rPr>
                <w:rFonts w:cs="Arial"/>
                <w:sz w:val="20"/>
                <w:szCs w:val="20"/>
              </w:rPr>
              <w:t xml:space="preserve">Càrrec: </w:t>
            </w:r>
            <w:r w:rsidRPr="00524E5C">
              <w:rPr>
                <w:rFonts w:cs="Arial"/>
                <w:sz w:val="20"/>
                <w:szCs w:val="20"/>
              </w:rPr>
              <w:fldChar w:fldCharType="begin">
                <w:ffData>
                  <w:name w:val="Texto4"/>
                  <w:enabled/>
                  <w:calcOnExit w:val="0"/>
                  <w:textInput/>
                </w:ffData>
              </w:fldChar>
            </w:r>
            <w:r w:rsidRPr="00524E5C">
              <w:rPr>
                <w:rFonts w:cs="Arial"/>
                <w:sz w:val="20"/>
                <w:szCs w:val="20"/>
              </w:rPr>
              <w:instrText xml:space="preserve"> FORMTEXT </w:instrText>
            </w:r>
            <w:r w:rsidRPr="00524E5C">
              <w:rPr>
                <w:rFonts w:cs="Arial"/>
                <w:sz w:val="20"/>
                <w:szCs w:val="20"/>
              </w:rPr>
            </w:r>
            <w:r w:rsidRPr="00524E5C">
              <w:rPr>
                <w:rFonts w:cs="Arial"/>
                <w:sz w:val="20"/>
                <w:szCs w:val="20"/>
              </w:rPr>
              <w:fldChar w:fldCharType="separate"/>
            </w:r>
            <w:r w:rsidRPr="00524E5C">
              <w:rPr>
                <w:rFonts w:cs="Arial"/>
                <w:sz w:val="20"/>
                <w:szCs w:val="20"/>
              </w:rPr>
              <w:t> </w:t>
            </w:r>
            <w:r w:rsidRPr="00524E5C">
              <w:rPr>
                <w:rFonts w:cs="Arial"/>
                <w:sz w:val="20"/>
                <w:szCs w:val="20"/>
              </w:rPr>
              <w:t> </w:t>
            </w:r>
            <w:r w:rsidRPr="00524E5C">
              <w:rPr>
                <w:rFonts w:cs="Arial"/>
                <w:sz w:val="20"/>
                <w:szCs w:val="20"/>
              </w:rPr>
              <w:t> </w:t>
            </w:r>
            <w:r w:rsidRPr="00524E5C">
              <w:rPr>
                <w:rFonts w:cs="Arial"/>
                <w:sz w:val="20"/>
                <w:szCs w:val="20"/>
              </w:rPr>
              <w:t> </w:t>
            </w:r>
            <w:r w:rsidRPr="00524E5C">
              <w:rPr>
                <w:rFonts w:cs="Arial"/>
                <w:sz w:val="20"/>
                <w:szCs w:val="20"/>
              </w:rPr>
              <w:t> </w:t>
            </w:r>
            <w:r w:rsidRPr="00524E5C">
              <w:rPr>
                <w:rFonts w:cs="Arial"/>
                <w:sz w:val="20"/>
                <w:szCs w:val="20"/>
              </w:rPr>
              <w:fldChar w:fldCharType="end"/>
            </w:r>
          </w:p>
        </w:tc>
        <w:tc>
          <w:tcPr>
            <w:tcW w:w="3699" w:type="dxa"/>
            <w:tcBorders>
              <w:top w:val="single" w:sz="8" w:space="0" w:color="006338"/>
              <w:left w:val="single" w:sz="8" w:space="0" w:color="006338"/>
              <w:bottom w:val="single" w:sz="8" w:space="0" w:color="006338"/>
              <w:right w:val="single" w:sz="8" w:space="0" w:color="006338"/>
            </w:tcBorders>
            <w:vAlign w:val="center"/>
          </w:tcPr>
          <w:p w14:paraId="3F5239B5" w14:textId="77777777" w:rsidR="00BC227C" w:rsidRPr="00524E5C" w:rsidRDefault="00BC227C" w:rsidP="00BC227C">
            <w:pPr>
              <w:spacing w:before="40" w:after="40"/>
              <w:rPr>
                <w:rFonts w:cs="Arial"/>
                <w:sz w:val="20"/>
                <w:szCs w:val="20"/>
                <w:lang w:val="en-US"/>
              </w:rPr>
            </w:pPr>
          </w:p>
        </w:tc>
      </w:tr>
    </w:tbl>
    <w:tbl>
      <w:tblPr>
        <w:tblStyle w:val="TableNormal1"/>
        <w:tblpPr w:leftFromText="141" w:rightFromText="141" w:vertAnchor="text" w:horzAnchor="margin" w:tblpXSpec="center" w:tblpY="286"/>
        <w:tblW w:w="0" w:type="auto"/>
        <w:tblInd w:w="0"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Look w:val="01E0" w:firstRow="1" w:lastRow="1" w:firstColumn="1" w:lastColumn="1" w:noHBand="0" w:noVBand="0"/>
      </w:tblPr>
      <w:tblGrid>
        <w:gridCol w:w="9913"/>
      </w:tblGrid>
      <w:tr w:rsidR="008A08C1" w:rsidRPr="00524E5C" w14:paraId="26C0E4B4" w14:textId="77777777" w:rsidTr="008A08C1">
        <w:trPr>
          <w:trHeight w:val="258"/>
        </w:trPr>
        <w:tc>
          <w:tcPr>
            <w:tcW w:w="9913" w:type="dxa"/>
            <w:tcBorders>
              <w:top w:val="single" w:sz="8" w:space="0" w:color="339966"/>
              <w:left w:val="single" w:sz="8" w:space="0" w:color="339966"/>
              <w:bottom w:val="single" w:sz="8" w:space="0" w:color="339966"/>
              <w:right w:val="single" w:sz="8" w:space="0" w:color="339966"/>
            </w:tcBorders>
            <w:shd w:val="clear" w:color="auto" w:fill="006238"/>
            <w:hideMark/>
          </w:tcPr>
          <w:p w14:paraId="59CCF431" w14:textId="633FEEA0" w:rsidR="008A08C1" w:rsidRPr="00524E5C" w:rsidRDefault="007A3322" w:rsidP="008A08C1">
            <w:pPr>
              <w:spacing w:before="40" w:after="40"/>
              <w:jc w:val="center"/>
              <w:rPr>
                <w:sz w:val="20"/>
                <w:szCs w:val="20"/>
                <w:lang w:val="es-ES"/>
              </w:rPr>
            </w:pPr>
            <w:r w:rsidRPr="00524E5C">
              <w:rPr>
                <w:b/>
                <w:color w:val="FFFFFF"/>
                <w:sz w:val="20"/>
                <w:szCs w:val="20"/>
                <w:lang w:val="es-ES"/>
              </w:rPr>
              <w:t>OBJECTE</w:t>
            </w:r>
            <w:r w:rsidRPr="00524E5C">
              <w:rPr>
                <w:b/>
                <w:color w:val="FFFFFF"/>
                <w:spacing w:val="-3"/>
                <w:sz w:val="20"/>
                <w:szCs w:val="20"/>
                <w:lang w:val="es-ES"/>
              </w:rPr>
              <w:t xml:space="preserve"> </w:t>
            </w:r>
            <w:r w:rsidRPr="00524E5C">
              <w:rPr>
                <w:b/>
                <w:color w:val="FFFFFF"/>
                <w:sz w:val="20"/>
                <w:szCs w:val="20"/>
                <w:lang w:val="es-ES"/>
              </w:rPr>
              <w:t>DE</w:t>
            </w:r>
            <w:r w:rsidRPr="00524E5C">
              <w:rPr>
                <w:b/>
                <w:color w:val="FFFFFF"/>
                <w:spacing w:val="-3"/>
                <w:sz w:val="20"/>
                <w:szCs w:val="20"/>
                <w:lang w:val="es-ES"/>
              </w:rPr>
              <w:t xml:space="preserve"> </w:t>
            </w:r>
            <w:r w:rsidRPr="00524E5C">
              <w:rPr>
                <w:b/>
                <w:color w:val="FFFFFF"/>
                <w:sz w:val="20"/>
                <w:szCs w:val="20"/>
                <w:lang w:val="es-ES"/>
              </w:rPr>
              <w:t>LA</w:t>
            </w:r>
            <w:r w:rsidRPr="00524E5C">
              <w:rPr>
                <w:b/>
                <w:color w:val="FFFFFF"/>
                <w:spacing w:val="-1"/>
                <w:sz w:val="20"/>
                <w:szCs w:val="20"/>
                <w:lang w:val="es-ES"/>
              </w:rPr>
              <w:t xml:space="preserve"> </w:t>
            </w:r>
            <w:r w:rsidRPr="00524E5C">
              <w:rPr>
                <w:b/>
                <w:color w:val="FFFFFF"/>
                <w:sz w:val="20"/>
                <w:szCs w:val="20"/>
                <w:lang w:val="es-ES"/>
              </w:rPr>
              <w:t>SOL·LICITUD</w:t>
            </w:r>
          </w:p>
        </w:tc>
      </w:tr>
      <w:tr w:rsidR="008A08C1" w:rsidRPr="00524E5C" w14:paraId="4F9B82AA" w14:textId="77777777" w:rsidTr="008A08C1">
        <w:trPr>
          <w:trHeight w:val="280"/>
        </w:trPr>
        <w:tc>
          <w:tcPr>
            <w:tcW w:w="9913" w:type="dxa"/>
            <w:tcBorders>
              <w:top w:val="single" w:sz="8" w:space="0" w:color="339966"/>
              <w:left w:val="single" w:sz="8" w:space="0" w:color="339966"/>
              <w:bottom w:val="single" w:sz="8" w:space="0" w:color="339966"/>
              <w:right w:val="single" w:sz="8" w:space="0" w:color="339966"/>
            </w:tcBorders>
            <w:hideMark/>
          </w:tcPr>
          <w:p w14:paraId="51128C41" w14:textId="77777777" w:rsidR="008A08C1" w:rsidRPr="00524E5C" w:rsidRDefault="00F941EE" w:rsidP="008A08C1">
            <w:pPr>
              <w:spacing w:before="40" w:after="40"/>
              <w:ind w:left="122"/>
              <w:rPr>
                <w:sz w:val="20"/>
                <w:szCs w:val="20"/>
                <w:lang w:val="en-US"/>
              </w:rPr>
            </w:pPr>
            <w:r w:rsidRPr="00524E5C">
              <w:rPr>
                <w:rFonts w:eastAsia="Times New Roman" w:cs="Times New Roman"/>
                <w:sz w:val="20"/>
                <w:szCs w:val="20"/>
                <w:lang w:val="en-US" w:eastAsia="es-ES"/>
              </w:rPr>
              <w:t>Títol de l’a</w:t>
            </w:r>
            <w:r w:rsidR="008A08C1" w:rsidRPr="00524E5C">
              <w:rPr>
                <w:rFonts w:eastAsia="Times New Roman" w:cs="Times New Roman"/>
                <w:sz w:val="20"/>
                <w:szCs w:val="20"/>
                <w:lang w:val="en-US" w:eastAsia="es-ES"/>
              </w:rPr>
              <w:t xml:space="preserve">ctuació: </w:t>
            </w:r>
            <w:r w:rsidR="008A08C1" w:rsidRPr="00524E5C">
              <w:rPr>
                <w:rFonts w:cs="Arial"/>
                <w:sz w:val="20"/>
                <w:szCs w:val="20"/>
                <w:lang w:val="en-US"/>
              </w:rPr>
              <w:fldChar w:fldCharType="begin">
                <w:ffData>
                  <w:name w:val=""/>
                  <w:enabled/>
                  <w:calcOnExit w:val="0"/>
                  <w:textInput/>
                </w:ffData>
              </w:fldChar>
            </w:r>
            <w:r w:rsidR="008A08C1" w:rsidRPr="00524E5C">
              <w:rPr>
                <w:rFonts w:cs="Arial"/>
                <w:sz w:val="20"/>
                <w:szCs w:val="20"/>
                <w:lang w:val="en-US"/>
              </w:rPr>
              <w:instrText xml:space="preserve"> FORMTEXT </w:instrText>
            </w:r>
            <w:r w:rsidR="008A08C1" w:rsidRPr="00524E5C">
              <w:rPr>
                <w:rFonts w:cs="Arial"/>
                <w:sz w:val="20"/>
                <w:szCs w:val="20"/>
                <w:lang w:val="en-US"/>
              </w:rPr>
            </w:r>
            <w:r w:rsidR="008A08C1" w:rsidRPr="00524E5C">
              <w:rPr>
                <w:rFonts w:cs="Arial"/>
                <w:sz w:val="20"/>
                <w:szCs w:val="20"/>
                <w:lang w:val="en-US"/>
              </w:rPr>
              <w:fldChar w:fldCharType="separate"/>
            </w:r>
            <w:r w:rsidR="008A08C1" w:rsidRPr="00524E5C">
              <w:rPr>
                <w:rFonts w:cs="Arial"/>
                <w:sz w:val="20"/>
                <w:szCs w:val="20"/>
                <w:lang w:val="en-US"/>
              </w:rPr>
              <w:t> </w:t>
            </w:r>
            <w:r w:rsidR="008A08C1" w:rsidRPr="00524E5C">
              <w:rPr>
                <w:rFonts w:cs="Arial"/>
                <w:sz w:val="20"/>
                <w:szCs w:val="20"/>
                <w:lang w:val="en-US"/>
              </w:rPr>
              <w:t> </w:t>
            </w:r>
            <w:r w:rsidR="008A08C1" w:rsidRPr="00524E5C">
              <w:rPr>
                <w:rFonts w:cs="Arial"/>
                <w:sz w:val="20"/>
                <w:szCs w:val="20"/>
                <w:lang w:val="en-US"/>
              </w:rPr>
              <w:t> </w:t>
            </w:r>
            <w:r w:rsidR="008A08C1" w:rsidRPr="00524E5C">
              <w:rPr>
                <w:rFonts w:cs="Arial"/>
                <w:sz w:val="20"/>
                <w:szCs w:val="20"/>
                <w:lang w:val="en-US"/>
              </w:rPr>
              <w:t> </w:t>
            </w:r>
            <w:r w:rsidR="008A08C1" w:rsidRPr="00524E5C">
              <w:rPr>
                <w:rFonts w:cs="Arial"/>
                <w:sz w:val="20"/>
                <w:szCs w:val="20"/>
                <w:lang w:val="en-US"/>
              </w:rPr>
              <w:t> </w:t>
            </w:r>
            <w:r w:rsidR="008A08C1" w:rsidRPr="00524E5C">
              <w:rPr>
                <w:rFonts w:cs="Arial"/>
                <w:sz w:val="20"/>
                <w:szCs w:val="20"/>
                <w:lang w:val="en-US"/>
              </w:rPr>
              <w:fldChar w:fldCharType="end"/>
            </w:r>
          </w:p>
        </w:tc>
      </w:tr>
    </w:tbl>
    <w:p w14:paraId="1BF08090" w14:textId="77777777" w:rsidR="008A08C1" w:rsidRPr="00524E5C" w:rsidRDefault="008A08C1" w:rsidP="008A08C1">
      <w:pPr>
        <w:rPr>
          <w:sz w:val="20"/>
          <w:szCs w:val="20"/>
        </w:rPr>
      </w:pPr>
    </w:p>
    <w:p w14:paraId="0C64247E" w14:textId="77777777" w:rsidR="001C598E" w:rsidRPr="00524E5C" w:rsidRDefault="001C598E" w:rsidP="008A08C1">
      <w:pPr>
        <w:rPr>
          <w:sz w:val="20"/>
          <w:szCs w:val="20"/>
        </w:rPr>
      </w:pPr>
    </w:p>
    <w:tbl>
      <w:tblPr>
        <w:tblStyle w:val="TableNormal1"/>
        <w:tblpPr w:leftFromText="141" w:rightFromText="141" w:vertAnchor="text" w:horzAnchor="margin" w:tblpXSpec="center" w:tblpY="286"/>
        <w:tblW w:w="0" w:type="auto"/>
        <w:tblInd w:w="0"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Look w:val="01E0" w:firstRow="1" w:lastRow="1" w:firstColumn="1" w:lastColumn="1" w:noHBand="0" w:noVBand="0"/>
      </w:tblPr>
      <w:tblGrid>
        <w:gridCol w:w="9062"/>
        <w:gridCol w:w="851"/>
      </w:tblGrid>
      <w:tr w:rsidR="00386D88" w:rsidRPr="00524E5C" w14:paraId="28EAC48E" w14:textId="77777777" w:rsidTr="002579DA">
        <w:trPr>
          <w:trHeight w:val="258"/>
        </w:trPr>
        <w:tc>
          <w:tcPr>
            <w:tcW w:w="9913" w:type="dxa"/>
            <w:gridSpan w:val="2"/>
            <w:tcBorders>
              <w:top w:val="single" w:sz="8" w:space="0" w:color="339966"/>
              <w:left w:val="single" w:sz="8" w:space="0" w:color="339966"/>
              <w:bottom w:val="single" w:sz="8" w:space="0" w:color="339966"/>
              <w:right w:val="single" w:sz="8" w:space="0" w:color="339966"/>
            </w:tcBorders>
            <w:shd w:val="clear" w:color="auto" w:fill="006238"/>
            <w:hideMark/>
          </w:tcPr>
          <w:p w14:paraId="78D89C22" w14:textId="0EE26F2E" w:rsidR="00386D88" w:rsidRPr="00524E5C" w:rsidRDefault="007A3322" w:rsidP="002579DA">
            <w:pPr>
              <w:spacing w:before="40" w:after="40"/>
              <w:jc w:val="center"/>
              <w:rPr>
                <w:sz w:val="20"/>
                <w:szCs w:val="20"/>
                <w:lang w:val="en-US"/>
              </w:rPr>
            </w:pPr>
            <w:r w:rsidRPr="00524E5C">
              <w:rPr>
                <w:b/>
                <w:color w:val="FFFFFF"/>
                <w:sz w:val="20"/>
                <w:szCs w:val="20"/>
                <w:lang w:val="en-US"/>
              </w:rPr>
              <w:t xml:space="preserve">CRITERIS DE VALORACIÓ </w:t>
            </w:r>
            <w:r w:rsidR="00386D88" w:rsidRPr="00524E5C">
              <w:rPr>
                <w:rStyle w:val="Refernciadenotaapeudepgina"/>
                <w:b/>
                <w:color w:val="FFFFFF"/>
                <w:sz w:val="20"/>
                <w:szCs w:val="20"/>
                <w:lang w:val="en-US"/>
              </w:rPr>
              <w:footnoteReference w:id="1"/>
            </w:r>
          </w:p>
        </w:tc>
      </w:tr>
      <w:tr w:rsidR="00386D88" w:rsidRPr="00524E5C" w14:paraId="353A963D" w14:textId="77777777" w:rsidTr="00524E5C">
        <w:trPr>
          <w:trHeight w:val="280"/>
        </w:trPr>
        <w:tc>
          <w:tcPr>
            <w:tcW w:w="9913" w:type="dxa"/>
            <w:gridSpan w:val="2"/>
            <w:tcBorders>
              <w:top w:val="single" w:sz="8" w:space="0" w:color="339966"/>
              <w:left w:val="single" w:sz="8" w:space="0" w:color="339966"/>
              <w:bottom w:val="single" w:sz="8" w:space="0" w:color="339966"/>
              <w:right w:val="single" w:sz="8" w:space="0" w:color="339966"/>
            </w:tcBorders>
            <w:shd w:val="clear" w:color="auto" w:fill="D9D9D9" w:themeFill="background1" w:themeFillShade="D9"/>
            <w:hideMark/>
          </w:tcPr>
          <w:p w14:paraId="65E86E47" w14:textId="77777777" w:rsidR="00524E5C" w:rsidRPr="00524E5C" w:rsidRDefault="00524E5C" w:rsidP="00524E5C">
            <w:pPr>
              <w:spacing w:before="40" w:after="40"/>
              <w:jc w:val="both"/>
              <w:rPr>
                <w:b/>
                <w:sz w:val="20"/>
                <w:szCs w:val="20"/>
              </w:rPr>
            </w:pPr>
            <w:r w:rsidRPr="00524E5C">
              <w:rPr>
                <w:b/>
                <w:sz w:val="20"/>
                <w:szCs w:val="20"/>
              </w:rPr>
              <w:t xml:space="preserve">Criteri de valoració </w:t>
            </w:r>
            <w:r w:rsidR="0026605E" w:rsidRPr="00524E5C">
              <w:rPr>
                <w:b/>
                <w:sz w:val="20"/>
                <w:szCs w:val="20"/>
              </w:rPr>
              <w:t xml:space="preserve">d) </w:t>
            </w:r>
            <w:r w:rsidR="007A73AB" w:rsidRPr="00524E5C">
              <w:rPr>
                <w:b/>
                <w:sz w:val="20"/>
                <w:szCs w:val="20"/>
              </w:rPr>
              <w:t>Existència de mesures complementàries en habitatge (fins a 20 punts)</w:t>
            </w:r>
            <w:r w:rsidRPr="00524E5C">
              <w:rPr>
                <w:b/>
                <w:sz w:val="20"/>
                <w:szCs w:val="20"/>
              </w:rPr>
              <w:t xml:space="preserve">. </w:t>
            </w:r>
          </w:p>
          <w:p w14:paraId="51834D55" w14:textId="7EC8516B" w:rsidR="0026605E" w:rsidRPr="00524E5C" w:rsidRDefault="0026605E" w:rsidP="00524E5C">
            <w:pPr>
              <w:spacing w:before="40" w:after="40"/>
              <w:jc w:val="both"/>
              <w:rPr>
                <w:rFonts w:eastAsia="Arial" w:cs="Arial"/>
                <w:b/>
                <w:bCs/>
                <w:color w:val="000000" w:themeColor="text1"/>
                <w:sz w:val="20"/>
                <w:szCs w:val="20"/>
              </w:rPr>
            </w:pPr>
            <w:r w:rsidRPr="00524E5C">
              <w:rPr>
                <w:rFonts w:eastAsia="Arial" w:cs="Arial"/>
                <w:color w:val="000000" w:themeColor="text1"/>
                <w:sz w:val="20"/>
                <w:szCs w:val="20"/>
              </w:rPr>
              <w:t>Es valorarà la planificació i les actuacions prèvies que demostrin el compromís de l’ens amb la política d’habitatge, d’acord amb els següents barems:</w:t>
            </w:r>
          </w:p>
        </w:tc>
      </w:tr>
      <w:tr w:rsidR="006C34BE" w:rsidRPr="00524E5C" w14:paraId="54310BD5" w14:textId="77777777" w:rsidTr="00897B86">
        <w:trPr>
          <w:trHeight w:val="280"/>
        </w:trPr>
        <w:tc>
          <w:tcPr>
            <w:tcW w:w="9062" w:type="dxa"/>
            <w:tcBorders>
              <w:top w:val="single" w:sz="8" w:space="0" w:color="339966"/>
              <w:left w:val="single" w:sz="8" w:space="0" w:color="339966"/>
              <w:bottom w:val="single" w:sz="8" w:space="0" w:color="339966"/>
              <w:right w:val="single" w:sz="8" w:space="0" w:color="339966"/>
            </w:tcBorders>
          </w:tcPr>
          <w:p w14:paraId="23A26C44" w14:textId="724CF299" w:rsidR="006C34BE" w:rsidRPr="00524E5C" w:rsidRDefault="0026605E" w:rsidP="0026605E">
            <w:pPr>
              <w:numPr>
                <w:ilvl w:val="0"/>
                <w:numId w:val="5"/>
              </w:numPr>
              <w:autoSpaceDE/>
              <w:autoSpaceDN/>
              <w:spacing w:after="60" w:line="276" w:lineRule="auto"/>
              <w:ind w:left="714" w:right="136" w:hanging="357"/>
              <w:jc w:val="both"/>
              <w:rPr>
                <w:rFonts w:eastAsia="Arial" w:cs="Arial"/>
                <w:color w:val="000000" w:themeColor="text1"/>
                <w:sz w:val="20"/>
                <w:szCs w:val="20"/>
              </w:rPr>
            </w:pPr>
            <w:r w:rsidRPr="00524E5C">
              <w:rPr>
                <w:rFonts w:eastAsia="Arial" w:cs="Arial"/>
                <w:color w:val="000000" w:themeColor="text1"/>
                <w:sz w:val="20"/>
                <w:szCs w:val="20"/>
              </w:rPr>
              <w:t xml:space="preserve">Disposar d’instruments de planificació: si l’ens té aprovat un Pla Local d’Habitatge (PLH), un Programa d’Actuació Municipal d’Habitatge (PAMH) o un inventari d’habitatges: </w:t>
            </w:r>
            <w:r w:rsidRPr="00524E5C">
              <w:rPr>
                <w:rFonts w:eastAsia="Arial" w:cs="Arial"/>
                <w:b/>
                <w:bCs/>
                <w:color w:val="000000" w:themeColor="text1"/>
                <w:sz w:val="20"/>
                <w:szCs w:val="20"/>
              </w:rPr>
              <w:t>10 punts.</w:t>
            </w:r>
          </w:p>
        </w:tc>
        <w:tc>
          <w:tcPr>
            <w:tcW w:w="851" w:type="dxa"/>
            <w:tcBorders>
              <w:top w:val="single" w:sz="8" w:space="0" w:color="339966"/>
              <w:left w:val="single" w:sz="8" w:space="0" w:color="339966"/>
              <w:bottom w:val="single" w:sz="8" w:space="0" w:color="339966"/>
              <w:right w:val="single" w:sz="8" w:space="0" w:color="339966"/>
            </w:tcBorders>
          </w:tcPr>
          <w:p w14:paraId="292038D5" w14:textId="77777777" w:rsidR="006C34BE" w:rsidRPr="00524E5C" w:rsidRDefault="00E40FBC" w:rsidP="00E40FBC">
            <w:pPr>
              <w:spacing w:before="40" w:after="40"/>
              <w:jc w:val="center"/>
              <w:rPr>
                <w:sz w:val="20"/>
                <w:szCs w:val="20"/>
              </w:rPr>
            </w:pPr>
            <w:r w:rsidRPr="00524E5C">
              <w:rPr>
                <w:rFonts w:cs="Arial"/>
                <w:sz w:val="20"/>
                <w:szCs w:val="20"/>
              </w:rPr>
              <w:fldChar w:fldCharType="begin">
                <w:ffData>
                  <w:name w:val="Marcar1"/>
                  <w:enabled/>
                  <w:calcOnExit w:val="0"/>
                  <w:checkBox>
                    <w:sizeAuto/>
                    <w:default w:val="0"/>
                    <w:checked w:val="0"/>
                  </w:checkBox>
                </w:ffData>
              </w:fldChar>
            </w:r>
            <w:r w:rsidRPr="00524E5C">
              <w:rPr>
                <w:rFonts w:cs="Arial"/>
                <w:sz w:val="20"/>
                <w:szCs w:val="20"/>
              </w:rPr>
              <w:instrText xml:space="preserve"> FORMCHECKBOX </w:instrText>
            </w:r>
            <w:r w:rsidRPr="00524E5C">
              <w:rPr>
                <w:rFonts w:cs="Arial"/>
                <w:sz w:val="20"/>
                <w:szCs w:val="20"/>
              </w:rPr>
            </w:r>
            <w:r w:rsidRPr="00524E5C">
              <w:rPr>
                <w:rFonts w:cs="Arial"/>
                <w:sz w:val="20"/>
                <w:szCs w:val="20"/>
              </w:rPr>
              <w:fldChar w:fldCharType="separate"/>
            </w:r>
            <w:r w:rsidRPr="00524E5C">
              <w:rPr>
                <w:rFonts w:cs="Arial"/>
                <w:sz w:val="20"/>
                <w:szCs w:val="20"/>
              </w:rPr>
              <w:fldChar w:fldCharType="end"/>
            </w:r>
          </w:p>
        </w:tc>
      </w:tr>
      <w:tr w:rsidR="006C34BE" w:rsidRPr="00524E5C" w14:paraId="11F5DEBB" w14:textId="77777777" w:rsidTr="00897B86">
        <w:trPr>
          <w:trHeight w:val="280"/>
        </w:trPr>
        <w:tc>
          <w:tcPr>
            <w:tcW w:w="9062" w:type="dxa"/>
            <w:tcBorders>
              <w:top w:val="single" w:sz="8" w:space="0" w:color="339966"/>
              <w:left w:val="single" w:sz="8" w:space="0" w:color="339966"/>
              <w:bottom w:val="single" w:sz="8" w:space="0" w:color="339966"/>
              <w:right w:val="single" w:sz="8" w:space="0" w:color="339966"/>
            </w:tcBorders>
          </w:tcPr>
          <w:p w14:paraId="789FDD04" w14:textId="3FD52381" w:rsidR="006C34BE" w:rsidRPr="00524E5C" w:rsidRDefault="0026605E" w:rsidP="0026605E">
            <w:pPr>
              <w:numPr>
                <w:ilvl w:val="0"/>
                <w:numId w:val="5"/>
              </w:numPr>
              <w:autoSpaceDE/>
              <w:autoSpaceDN/>
              <w:spacing w:after="60" w:line="276" w:lineRule="auto"/>
              <w:ind w:left="714" w:right="136" w:hanging="357"/>
              <w:jc w:val="both"/>
              <w:rPr>
                <w:rFonts w:eastAsia="Arial" w:cs="Arial"/>
                <w:color w:val="000000" w:themeColor="text1"/>
                <w:sz w:val="20"/>
                <w:szCs w:val="20"/>
              </w:rPr>
            </w:pPr>
            <w:r w:rsidRPr="00524E5C">
              <w:rPr>
                <w:rFonts w:eastAsia="Arial" w:cs="Arial"/>
                <w:color w:val="000000" w:themeColor="text1"/>
                <w:sz w:val="20"/>
                <w:szCs w:val="20"/>
              </w:rPr>
              <w:t xml:space="preserve">Disposar d’una borsa d’habitatge regulada i aprovada per l’òrgan competent: </w:t>
            </w:r>
            <w:r w:rsidRPr="00524E5C">
              <w:rPr>
                <w:rFonts w:eastAsia="Arial" w:cs="Arial"/>
                <w:b/>
                <w:bCs/>
                <w:color w:val="000000" w:themeColor="text1"/>
                <w:sz w:val="20"/>
                <w:szCs w:val="20"/>
              </w:rPr>
              <w:t>5 punts.</w:t>
            </w:r>
          </w:p>
        </w:tc>
        <w:tc>
          <w:tcPr>
            <w:tcW w:w="851" w:type="dxa"/>
            <w:tcBorders>
              <w:top w:val="single" w:sz="8" w:space="0" w:color="339966"/>
              <w:left w:val="single" w:sz="8" w:space="0" w:color="339966"/>
              <w:bottom w:val="single" w:sz="8" w:space="0" w:color="339966"/>
              <w:right w:val="single" w:sz="8" w:space="0" w:color="339966"/>
            </w:tcBorders>
          </w:tcPr>
          <w:p w14:paraId="27EEDF36" w14:textId="77777777" w:rsidR="006C34BE" w:rsidRPr="00524E5C" w:rsidRDefault="00E40FBC" w:rsidP="00E40FBC">
            <w:pPr>
              <w:spacing w:before="40" w:after="40"/>
              <w:jc w:val="center"/>
              <w:rPr>
                <w:sz w:val="20"/>
                <w:szCs w:val="20"/>
              </w:rPr>
            </w:pPr>
            <w:r w:rsidRPr="00524E5C">
              <w:rPr>
                <w:rFonts w:cs="Arial"/>
                <w:sz w:val="20"/>
                <w:szCs w:val="20"/>
              </w:rPr>
              <w:fldChar w:fldCharType="begin">
                <w:ffData>
                  <w:name w:val="Marcar1"/>
                  <w:enabled/>
                  <w:calcOnExit w:val="0"/>
                  <w:checkBox>
                    <w:sizeAuto/>
                    <w:default w:val="0"/>
                    <w:checked w:val="0"/>
                  </w:checkBox>
                </w:ffData>
              </w:fldChar>
            </w:r>
            <w:r w:rsidRPr="00524E5C">
              <w:rPr>
                <w:rFonts w:cs="Arial"/>
                <w:sz w:val="20"/>
                <w:szCs w:val="20"/>
              </w:rPr>
              <w:instrText xml:space="preserve"> FORMCHECKBOX </w:instrText>
            </w:r>
            <w:r w:rsidRPr="00524E5C">
              <w:rPr>
                <w:rFonts w:cs="Arial"/>
                <w:sz w:val="20"/>
                <w:szCs w:val="20"/>
              </w:rPr>
            </w:r>
            <w:r w:rsidRPr="00524E5C">
              <w:rPr>
                <w:rFonts w:cs="Arial"/>
                <w:sz w:val="20"/>
                <w:szCs w:val="20"/>
              </w:rPr>
              <w:fldChar w:fldCharType="separate"/>
            </w:r>
            <w:r w:rsidRPr="00524E5C">
              <w:rPr>
                <w:rFonts w:cs="Arial"/>
                <w:sz w:val="20"/>
                <w:szCs w:val="20"/>
              </w:rPr>
              <w:fldChar w:fldCharType="end"/>
            </w:r>
          </w:p>
        </w:tc>
      </w:tr>
      <w:tr w:rsidR="00A24AE0" w:rsidRPr="00524E5C" w14:paraId="12F28F16" w14:textId="77777777" w:rsidTr="00897B86">
        <w:trPr>
          <w:trHeight w:val="280"/>
        </w:trPr>
        <w:tc>
          <w:tcPr>
            <w:tcW w:w="9062" w:type="dxa"/>
            <w:tcBorders>
              <w:top w:val="single" w:sz="8" w:space="0" w:color="339966"/>
              <w:left w:val="single" w:sz="8" w:space="0" w:color="339966"/>
              <w:bottom w:val="single" w:sz="8" w:space="0" w:color="339966"/>
              <w:right w:val="single" w:sz="8" w:space="0" w:color="339966"/>
            </w:tcBorders>
          </w:tcPr>
          <w:p w14:paraId="206E63AF" w14:textId="027BC9A3" w:rsidR="00A24AE0" w:rsidRPr="00524E5C" w:rsidRDefault="0026605E" w:rsidP="0026605E">
            <w:pPr>
              <w:numPr>
                <w:ilvl w:val="0"/>
                <w:numId w:val="5"/>
              </w:numPr>
              <w:autoSpaceDE/>
              <w:autoSpaceDN/>
              <w:spacing w:after="160" w:line="276" w:lineRule="auto"/>
              <w:ind w:right="135"/>
              <w:jc w:val="both"/>
              <w:rPr>
                <w:rFonts w:eastAsia="Arial" w:cs="Arial"/>
                <w:color w:val="000000" w:themeColor="text1"/>
                <w:sz w:val="20"/>
                <w:szCs w:val="20"/>
              </w:rPr>
            </w:pPr>
            <w:r w:rsidRPr="00524E5C">
              <w:rPr>
                <w:rFonts w:eastAsia="Arial" w:cs="Arial"/>
                <w:color w:val="000000" w:themeColor="text1"/>
                <w:sz w:val="20"/>
                <w:szCs w:val="20"/>
              </w:rPr>
              <w:t xml:space="preserve">Actuacions prèvies en habitatge públic: </w:t>
            </w:r>
            <w:r w:rsidRPr="00524E5C">
              <w:rPr>
                <w:rFonts w:eastAsia="Arial" w:cs="Arial"/>
                <w:b/>
                <w:bCs/>
                <w:color w:val="000000" w:themeColor="text1"/>
                <w:sz w:val="20"/>
                <w:szCs w:val="20"/>
              </w:rPr>
              <w:t xml:space="preserve">2,5 punts </w:t>
            </w:r>
            <w:r w:rsidRPr="00524E5C">
              <w:rPr>
                <w:rFonts w:eastAsia="Arial" w:cs="Arial"/>
                <w:color w:val="000000" w:themeColor="text1"/>
                <w:sz w:val="20"/>
                <w:szCs w:val="20"/>
              </w:rPr>
              <w:t xml:space="preserve">per cada habitatge municipal destinat a primera residència en règim de lloguer, fins a un màxim de </w:t>
            </w:r>
            <w:r w:rsidRPr="00524E5C">
              <w:rPr>
                <w:rFonts w:eastAsia="Arial" w:cs="Arial"/>
                <w:b/>
                <w:bCs/>
                <w:color w:val="000000" w:themeColor="text1"/>
                <w:sz w:val="20"/>
                <w:szCs w:val="20"/>
              </w:rPr>
              <w:t>10 punts.</w:t>
            </w:r>
          </w:p>
        </w:tc>
        <w:tc>
          <w:tcPr>
            <w:tcW w:w="851" w:type="dxa"/>
            <w:tcBorders>
              <w:top w:val="single" w:sz="8" w:space="0" w:color="339966"/>
              <w:left w:val="single" w:sz="8" w:space="0" w:color="339966"/>
              <w:bottom w:val="single" w:sz="8" w:space="0" w:color="339966"/>
              <w:right w:val="single" w:sz="8" w:space="0" w:color="339966"/>
            </w:tcBorders>
          </w:tcPr>
          <w:p w14:paraId="45F2E972" w14:textId="77777777" w:rsidR="00A24AE0" w:rsidRPr="00524E5C" w:rsidRDefault="00E40FBC" w:rsidP="00E40FBC">
            <w:pPr>
              <w:spacing w:before="40" w:after="40"/>
              <w:jc w:val="center"/>
              <w:rPr>
                <w:noProof/>
                <w:color w:val="BFBFBF" w:themeColor="background1" w:themeShade="BF"/>
                <w:sz w:val="20"/>
                <w:szCs w:val="20"/>
                <w:lang w:eastAsia="ca-ES"/>
              </w:rPr>
            </w:pPr>
            <w:r w:rsidRPr="00524E5C">
              <w:rPr>
                <w:rFonts w:cs="Arial"/>
                <w:sz w:val="20"/>
                <w:szCs w:val="20"/>
              </w:rPr>
              <w:fldChar w:fldCharType="begin">
                <w:ffData>
                  <w:name w:val="Marcar1"/>
                  <w:enabled/>
                  <w:calcOnExit w:val="0"/>
                  <w:checkBox>
                    <w:sizeAuto/>
                    <w:default w:val="0"/>
                    <w:checked w:val="0"/>
                  </w:checkBox>
                </w:ffData>
              </w:fldChar>
            </w:r>
            <w:r w:rsidRPr="00524E5C">
              <w:rPr>
                <w:rFonts w:cs="Arial"/>
                <w:sz w:val="20"/>
                <w:szCs w:val="20"/>
              </w:rPr>
              <w:instrText xml:space="preserve"> FORMCHECKBOX </w:instrText>
            </w:r>
            <w:r w:rsidRPr="00524E5C">
              <w:rPr>
                <w:rFonts w:cs="Arial"/>
                <w:sz w:val="20"/>
                <w:szCs w:val="20"/>
              </w:rPr>
            </w:r>
            <w:r w:rsidRPr="00524E5C">
              <w:rPr>
                <w:rFonts w:cs="Arial"/>
                <w:sz w:val="20"/>
                <w:szCs w:val="20"/>
              </w:rPr>
              <w:fldChar w:fldCharType="separate"/>
            </w:r>
            <w:r w:rsidRPr="00524E5C">
              <w:rPr>
                <w:rFonts w:cs="Arial"/>
                <w:sz w:val="20"/>
                <w:szCs w:val="20"/>
              </w:rPr>
              <w:fldChar w:fldCharType="end"/>
            </w:r>
          </w:p>
        </w:tc>
      </w:tr>
      <w:tr w:rsidR="005E7CEA" w:rsidRPr="00524E5C" w14:paraId="39ECDE7C" w14:textId="77777777" w:rsidTr="00897B86">
        <w:trPr>
          <w:trHeight w:val="280"/>
        </w:trPr>
        <w:tc>
          <w:tcPr>
            <w:tcW w:w="9062" w:type="dxa"/>
            <w:tcBorders>
              <w:top w:val="single" w:sz="8" w:space="0" w:color="339966"/>
              <w:left w:val="single" w:sz="8" w:space="0" w:color="339966"/>
              <w:bottom w:val="single" w:sz="8" w:space="0" w:color="339966"/>
              <w:right w:val="single" w:sz="8" w:space="0" w:color="339966"/>
            </w:tcBorders>
          </w:tcPr>
          <w:p w14:paraId="743D4C23" w14:textId="77777777" w:rsidR="005E7CEA" w:rsidRDefault="005E7CEA" w:rsidP="005E7CEA">
            <w:pPr>
              <w:autoSpaceDE/>
              <w:autoSpaceDN/>
              <w:spacing w:after="160" w:line="276" w:lineRule="auto"/>
              <w:ind w:right="135"/>
              <w:jc w:val="both"/>
              <w:rPr>
                <w:rFonts w:eastAsia="Arial" w:cs="Arial"/>
                <w:color w:val="000000" w:themeColor="text1"/>
                <w:sz w:val="20"/>
                <w:szCs w:val="20"/>
              </w:rPr>
            </w:pPr>
            <w:r w:rsidRPr="005E7CEA">
              <w:rPr>
                <w:rFonts w:eastAsia="Arial" w:cs="Arial"/>
                <w:color w:val="000000" w:themeColor="text1"/>
                <w:sz w:val="20"/>
                <w:szCs w:val="20"/>
              </w:rPr>
              <w:t xml:space="preserve">Per tal d’acreditar aquest criteri, caldrà aportar </w:t>
            </w:r>
            <w:r w:rsidRPr="005E7CEA">
              <w:rPr>
                <w:rFonts w:eastAsia="Arial" w:cs="Arial"/>
                <w:b/>
                <w:bCs/>
                <w:color w:val="000000" w:themeColor="text1"/>
                <w:sz w:val="20"/>
                <w:szCs w:val="20"/>
                <w:u w:val="single"/>
              </w:rPr>
              <w:t>certificat del secretari/a i, si escau, còpia de l’acord d’aprovació o documentació tècnica que acrediti les actuacions</w:t>
            </w:r>
            <w:r w:rsidRPr="005E7CEA">
              <w:rPr>
                <w:rFonts w:eastAsia="Arial" w:cs="Arial"/>
                <w:color w:val="000000" w:themeColor="text1"/>
                <w:sz w:val="20"/>
                <w:szCs w:val="20"/>
                <w:u w:val="single"/>
              </w:rPr>
              <w:t>.</w:t>
            </w:r>
          </w:p>
          <w:p w14:paraId="1CAF499C" w14:textId="67C1AA8E" w:rsidR="005E7CEA" w:rsidRPr="005E7CEA" w:rsidRDefault="005E7CEA" w:rsidP="005E7CEA">
            <w:pPr>
              <w:autoSpaceDE/>
              <w:autoSpaceDN/>
              <w:spacing w:after="160" w:line="276" w:lineRule="auto"/>
              <w:ind w:right="135"/>
              <w:jc w:val="both"/>
              <w:rPr>
                <w:rFonts w:eastAsia="Arial" w:cs="Arial"/>
                <w:color w:val="000000" w:themeColor="text1"/>
                <w:sz w:val="20"/>
                <w:szCs w:val="20"/>
              </w:rPr>
            </w:pPr>
            <w:r>
              <w:rPr>
                <w:rFonts w:eastAsia="Arial" w:cs="Arial"/>
                <w:color w:val="000000" w:themeColor="text1"/>
                <w:sz w:val="20"/>
                <w:szCs w:val="20"/>
              </w:rPr>
              <w:t xml:space="preserve">En aquest certificat s’haurà d’indicar, en el cas </w:t>
            </w:r>
            <w:r w:rsidRPr="005E7CEA">
              <w:rPr>
                <w:rFonts w:eastAsia="Arial" w:cs="Arial"/>
                <w:color w:val="000000" w:themeColor="text1"/>
                <w:sz w:val="20"/>
                <w:szCs w:val="20"/>
                <w:u w:val="single"/>
              </w:rPr>
              <w:t>d’a</w:t>
            </w:r>
            <w:r w:rsidRPr="005E7CEA">
              <w:rPr>
                <w:rFonts w:eastAsia="Arial" w:cs="Arial"/>
                <w:color w:val="000000" w:themeColor="text1"/>
                <w:sz w:val="20"/>
                <w:szCs w:val="20"/>
                <w:u w:val="single"/>
              </w:rPr>
              <w:t>ctuacions prèvies en habitatge públic</w:t>
            </w:r>
            <w:r>
              <w:rPr>
                <w:rFonts w:eastAsia="Arial" w:cs="Arial"/>
                <w:color w:val="000000" w:themeColor="text1"/>
                <w:sz w:val="20"/>
                <w:szCs w:val="20"/>
              </w:rPr>
              <w:t>,</w:t>
            </w:r>
            <w:r w:rsidRPr="00524E5C">
              <w:rPr>
                <w:rFonts w:eastAsia="Arial" w:cs="Arial"/>
                <w:b/>
                <w:bCs/>
                <w:color w:val="000000" w:themeColor="text1"/>
                <w:sz w:val="20"/>
                <w:szCs w:val="20"/>
              </w:rPr>
              <w:t xml:space="preserve"> </w:t>
            </w:r>
            <w:r>
              <w:rPr>
                <w:rFonts w:eastAsia="Arial" w:cs="Arial"/>
                <w:color w:val="000000" w:themeColor="text1"/>
                <w:sz w:val="20"/>
                <w:szCs w:val="20"/>
              </w:rPr>
              <w:t>el nombre d’habitatges</w:t>
            </w:r>
            <w:r w:rsidRPr="00524E5C">
              <w:rPr>
                <w:rFonts w:eastAsia="Arial" w:cs="Arial"/>
                <w:color w:val="000000" w:themeColor="text1"/>
                <w:sz w:val="20"/>
                <w:szCs w:val="20"/>
              </w:rPr>
              <w:t xml:space="preserve"> municipal</w:t>
            </w:r>
            <w:r>
              <w:rPr>
                <w:rFonts w:eastAsia="Arial" w:cs="Arial"/>
                <w:color w:val="000000" w:themeColor="text1"/>
                <w:sz w:val="20"/>
                <w:szCs w:val="20"/>
              </w:rPr>
              <w:t>s</w:t>
            </w:r>
            <w:r w:rsidRPr="00524E5C">
              <w:rPr>
                <w:rFonts w:eastAsia="Arial" w:cs="Arial"/>
                <w:color w:val="000000" w:themeColor="text1"/>
                <w:sz w:val="20"/>
                <w:szCs w:val="20"/>
              </w:rPr>
              <w:t xml:space="preserve"> destinat</w:t>
            </w:r>
            <w:r>
              <w:rPr>
                <w:rFonts w:eastAsia="Arial" w:cs="Arial"/>
                <w:color w:val="000000" w:themeColor="text1"/>
                <w:sz w:val="20"/>
                <w:szCs w:val="20"/>
              </w:rPr>
              <w:t>s</w:t>
            </w:r>
            <w:r w:rsidRPr="00524E5C">
              <w:rPr>
                <w:rFonts w:eastAsia="Arial" w:cs="Arial"/>
                <w:color w:val="000000" w:themeColor="text1"/>
                <w:sz w:val="20"/>
                <w:szCs w:val="20"/>
              </w:rPr>
              <w:t xml:space="preserve"> a primera residència en règim de lloguer</w:t>
            </w:r>
            <w:r>
              <w:rPr>
                <w:rFonts w:eastAsia="Arial" w:cs="Arial"/>
                <w:color w:val="000000" w:themeColor="text1"/>
                <w:sz w:val="20"/>
                <w:szCs w:val="20"/>
              </w:rPr>
              <w:t>.</w:t>
            </w:r>
          </w:p>
        </w:tc>
        <w:tc>
          <w:tcPr>
            <w:tcW w:w="851" w:type="dxa"/>
            <w:tcBorders>
              <w:top w:val="single" w:sz="8" w:space="0" w:color="339966"/>
              <w:left w:val="single" w:sz="8" w:space="0" w:color="339966"/>
              <w:bottom w:val="single" w:sz="8" w:space="0" w:color="339966"/>
              <w:right w:val="single" w:sz="8" w:space="0" w:color="339966"/>
            </w:tcBorders>
          </w:tcPr>
          <w:p w14:paraId="0BA7A836" w14:textId="77777777" w:rsidR="005E7CEA" w:rsidRPr="00524E5C" w:rsidRDefault="005E7CEA" w:rsidP="00E40FBC">
            <w:pPr>
              <w:spacing w:before="40" w:after="40"/>
              <w:jc w:val="center"/>
              <w:rPr>
                <w:rFonts w:cs="Arial"/>
                <w:sz w:val="20"/>
                <w:szCs w:val="20"/>
              </w:rPr>
            </w:pPr>
          </w:p>
        </w:tc>
      </w:tr>
      <w:tr w:rsidR="00524E5C" w:rsidRPr="00524E5C" w14:paraId="02376A8D" w14:textId="77777777" w:rsidTr="00524E5C">
        <w:trPr>
          <w:trHeight w:val="280"/>
        </w:trPr>
        <w:tc>
          <w:tcPr>
            <w:tcW w:w="9913" w:type="dxa"/>
            <w:gridSpan w:val="2"/>
            <w:tcBorders>
              <w:top w:val="single" w:sz="8" w:space="0" w:color="339966"/>
              <w:left w:val="single" w:sz="8" w:space="0" w:color="339966"/>
              <w:bottom w:val="single" w:sz="8" w:space="0" w:color="339966"/>
              <w:right w:val="single" w:sz="8" w:space="0" w:color="339966"/>
            </w:tcBorders>
            <w:shd w:val="clear" w:color="auto" w:fill="D9D9D9" w:themeFill="background1" w:themeFillShade="D9"/>
          </w:tcPr>
          <w:p w14:paraId="02F4BE5B" w14:textId="1CC03F98" w:rsidR="00524E5C" w:rsidRPr="00524E5C" w:rsidRDefault="00524E5C" w:rsidP="00524E5C">
            <w:pPr>
              <w:spacing w:before="40" w:after="40"/>
              <w:jc w:val="both"/>
              <w:rPr>
                <w:rFonts w:cs="Arial"/>
                <w:sz w:val="20"/>
                <w:szCs w:val="20"/>
              </w:rPr>
            </w:pPr>
            <w:r w:rsidRPr="00524E5C">
              <w:rPr>
                <w:rFonts w:eastAsia="Arial" w:cs="Arial"/>
                <w:b/>
                <w:bCs/>
                <w:color w:val="000000" w:themeColor="text1"/>
                <w:sz w:val="20"/>
                <w:szCs w:val="20"/>
              </w:rPr>
              <w:t>Criteri de valoració e) Impacte de l’actuació (nombre d’habitatges en lloguer)</w:t>
            </w:r>
            <w:r w:rsidR="007A3322">
              <w:rPr>
                <w:rFonts w:eastAsia="Arial" w:cs="Arial"/>
                <w:b/>
                <w:bCs/>
                <w:color w:val="000000" w:themeColor="text1"/>
                <w:sz w:val="20"/>
                <w:szCs w:val="20"/>
              </w:rPr>
              <w:t xml:space="preserve"> </w:t>
            </w:r>
            <w:r w:rsidRPr="00524E5C">
              <w:rPr>
                <w:rFonts w:eastAsia="Arial" w:cs="Arial"/>
                <w:b/>
                <w:bCs/>
                <w:color w:val="000000" w:themeColor="text1"/>
                <w:sz w:val="20"/>
                <w:szCs w:val="20"/>
              </w:rPr>
              <w:t>(fins a 15 punts):</w:t>
            </w:r>
          </w:p>
        </w:tc>
      </w:tr>
      <w:tr w:rsidR="0026605E" w:rsidRPr="00524E5C" w14:paraId="1B0450BA" w14:textId="77777777" w:rsidTr="00897B86">
        <w:trPr>
          <w:trHeight w:val="280"/>
        </w:trPr>
        <w:tc>
          <w:tcPr>
            <w:tcW w:w="9062" w:type="dxa"/>
            <w:tcBorders>
              <w:top w:val="single" w:sz="8" w:space="0" w:color="339966"/>
              <w:left w:val="single" w:sz="8" w:space="0" w:color="339966"/>
              <w:bottom w:val="single" w:sz="8" w:space="0" w:color="339966"/>
              <w:right w:val="single" w:sz="8" w:space="0" w:color="339966"/>
            </w:tcBorders>
          </w:tcPr>
          <w:p w14:paraId="3EA8F27C" w14:textId="23A2C13F" w:rsidR="0026605E" w:rsidRPr="00524E5C" w:rsidRDefault="0026605E" w:rsidP="0026605E">
            <w:pPr>
              <w:numPr>
                <w:ilvl w:val="0"/>
                <w:numId w:val="5"/>
              </w:numPr>
              <w:autoSpaceDE/>
              <w:autoSpaceDN/>
              <w:spacing w:after="60" w:line="276" w:lineRule="auto"/>
              <w:ind w:right="136"/>
              <w:jc w:val="both"/>
              <w:rPr>
                <w:rFonts w:eastAsia="Arial" w:cs="Arial"/>
                <w:color w:val="000000" w:themeColor="text1"/>
                <w:sz w:val="20"/>
                <w:szCs w:val="20"/>
              </w:rPr>
            </w:pPr>
            <w:r w:rsidRPr="00524E5C">
              <w:rPr>
                <w:rFonts w:eastAsia="Arial" w:cs="Arial"/>
                <w:color w:val="000000" w:themeColor="text1"/>
                <w:sz w:val="20"/>
                <w:szCs w:val="20"/>
              </w:rPr>
              <w:t xml:space="preserve">3 habitatges o més: </w:t>
            </w:r>
            <w:r w:rsidRPr="00524E5C">
              <w:rPr>
                <w:rFonts w:eastAsia="Arial" w:cs="Arial"/>
                <w:b/>
                <w:bCs/>
                <w:color w:val="000000" w:themeColor="text1"/>
                <w:sz w:val="20"/>
                <w:szCs w:val="20"/>
              </w:rPr>
              <w:t>15 punts</w:t>
            </w:r>
            <w:r w:rsidRPr="00524E5C">
              <w:rPr>
                <w:rFonts w:eastAsia="Arial" w:cs="Arial"/>
                <w:color w:val="000000" w:themeColor="text1"/>
                <w:sz w:val="20"/>
                <w:szCs w:val="20"/>
              </w:rPr>
              <w:t xml:space="preserve"> </w:t>
            </w:r>
          </w:p>
        </w:tc>
        <w:tc>
          <w:tcPr>
            <w:tcW w:w="851" w:type="dxa"/>
            <w:tcBorders>
              <w:top w:val="single" w:sz="8" w:space="0" w:color="339966"/>
              <w:left w:val="single" w:sz="8" w:space="0" w:color="339966"/>
              <w:bottom w:val="single" w:sz="8" w:space="0" w:color="339966"/>
              <w:right w:val="single" w:sz="8" w:space="0" w:color="339966"/>
            </w:tcBorders>
          </w:tcPr>
          <w:p w14:paraId="726B5762" w14:textId="10841436" w:rsidR="0026605E" w:rsidRPr="00524E5C" w:rsidRDefault="00524E5C" w:rsidP="00E40FBC">
            <w:pPr>
              <w:spacing w:before="40" w:after="40"/>
              <w:jc w:val="center"/>
              <w:rPr>
                <w:rFonts w:cs="Arial"/>
                <w:sz w:val="20"/>
                <w:szCs w:val="20"/>
              </w:rPr>
            </w:pPr>
            <w:r w:rsidRPr="00524E5C">
              <w:rPr>
                <w:rFonts w:cs="Arial"/>
                <w:sz w:val="20"/>
                <w:szCs w:val="20"/>
              </w:rPr>
              <w:fldChar w:fldCharType="begin">
                <w:ffData>
                  <w:name w:val="Marcar1"/>
                  <w:enabled/>
                  <w:calcOnExit w:val="0"/>
                  <w:checkBox>
                    <w:sizeAuto/>
                    <w:default w:val="0"/>
                    <w:checked w:val="0"/>
                  </w:checkBox>
                </w:ffData>
              </w:fldChar>
            </w:r>
            <w:r w:rsidRPr="00524E5C">
              <w:rPr>
                <w:rFonts w:cs="Arial"/>
                <w:sz w:val="20"/>
                <w:szCs w:val="20"/>
              </w:rPr>
              <w:instrText xml:space="preserve"> FORMCHECKBOX </w:instrText>
            </w:r>
            <w:r w:rsidRPr="00524E5C">
              <w:rPr>
                <w:rFonts w:cs="Arial"/>
                <w:sz w:val="20"/>
                <w:szCs w:val="20"/>
              </w:rPr>
            </w:r>
            <w:r w:rsidRPr="00524E5C">
              <w:rPr>
                <w:rFonts w:cs="Arial"/>
                <w:sz w:val="20"/>
                <w:szCs w:val="20"/>
              </w:rPr>
              <w:fldChar w:fldCharType="separate"/>
            </w:r>
            <w:r w:rsidRPr="00524E5C">
              <w:rPr>
                <w:rFonts w:cs="Arial"/>
                <w:sz w:val="20"/>
                <w:szCs w:val="20"/>
              </w:rPr>
              <w:fldChar w:fldCharType="end"/>
            </w:r>
          </w:p>
        </w:tc>
      </w:tr>
      <w:tr w:rsidR="0026605E" w:rsidRPr="00524E5C" w14:paraId="1218D211" w14:textId="77777777" w:rsidTr="00897B86">
        <w:trPr>
          <w:trHeight w:val="280"/>
        </w:trPr>
        <w:tc>
          <w:tcPr>
            <w:tcW w:w="9062" w:type="dxa"/>
            <w:tcBorders>
              <w:top w:val="single" w:sz="8" w:space="0" w:color="339966"/>
              <w:left w:val="single" w:sz="8" w:space="0" w:color="339966"/>
              <w:bottom w:val="single" w:sz="8" w:space="0" w:color="339966"/>
              <w:right w:val="single" w:sz="8" w:space="0" w:color="339966"/>
            </w:tcBorders>
          </w:tcPr>
          <w:p w14:paraId="6897356C" w14:textId="23155BCA" w:rsidR="0026605E" w:rsidRPr="00524E5C" w:rsidRDefault="0026605E" w:rsidP="0026605E">
            <w:pPr>
              <w:numPr>
                <w:ilvl w:val="0"/>
                <w:numId w:val="5"/>
              </w:numPr>
              <w:autoSpaceDE/>
              <w:autoSpaceDN/>
              <w:spacing w:after="60" w:line="276" w:lineRule="auto"/>
              <w:ind w:right="136"/>
              <w:jc w:val="both"/>
              <w:rPr>
                <w:rFonts w:eastAsia="Arial" w:cs="Arial"/>
                <w:color w:val="000000" w:themeColor="text1"/>
                <w:sz w:val="20"/>
                <w:szCs w:val="20"/>
              </w:rPr>
            </w:pPr>
            <w:r w:rsidRPr="00524E5C">
              <w:rPr>
                <w:rFonts w:eastAsia="Arial" w:cs="Arial"/>
                <w:color w:val="000000" w:themeColor="text1"/>
                <w:sz w:val="20"/>
                <w:szCs w:val="20"/>
              </w:rPr>
              <w:t xml:space="preserve">2 habitatges: </w:t>
            </w:r>
            <w:r w:rsidRPr="00524E5C">
              <w:rPr>
                <w:rFonts w:eastAsia="Arial" w:cs="Arial"/>
                <w:b/>
                <w:bCs/>
                <w:color w:val="000000" w:themeColor="text1"/>
                <w:sz w:val="20"/>
                <w:szCs w:val="20"/>
              </w:rPr>
              <w:t>10 punts</w:t>
            </w:r>
            <w:r w:rsidRPr="00524E5C">
              <w:rPr>
                <w:rFonts w:eastAsia="Arial" w:cs="Arial"/>
                <w:color w:val="000000" w:themeColor="text1"/>
                <w:sz w:val="20"/>
                <w:szCs w:val="20"/>
              </w:rPr>
              <w:t xml:space="preserve"> </w:t>
            </w:r>
          </w:p>
        </w:tc>
        <w:tc>
          <w:tcPr>
            <w:tcW w:w="851" w:type="dxa"/>
            <w:tcBorders>
              <w:top w:val="single" w:sz="8" w:space="0" w:color="339966"/>
              <w:left w:val="single" w:sz="8" w:space="0" w:color="339966"/>
              <w:bottom w:val="single" w:sz="8" w:space="0" w:color="339966"/>
              <w:right w:val="single" w:sz="8" w:space="0" w:color="339966"/>
            </w:tcBorders>
          </w:tcPr>
          <w:p w14:paraId="0BE95970" w14:textId="36080A73" w:rsidR="0026605E" w:rsidRPr="00524E5C" w:rsidRDefault="00524E5C" w:rsidP="00E40FBC">
            <w:pPr>
              <w:spacing w:before="40" w:after="40"/>
              <w:jc w:val="center"/>
              <w:rPr>
                <w:rFonts w:cs="Arial"/>
                <w:sz w:val="20"/>
                <w:szCs w:val="20"/>
              </w:rPr>
            </w:pPr>
            <w:r w:rsidRPr="00524E5C">
              <w:rPr>
                <w:rFonts w:cs="Arial"/>
                <w:sz w:val="20"/>
                <w:szCs w:val="20"/>
              </w:rPr>
              <w:fldChar w:fldCharType="begin">
                <w:ffData>
                  <w:name w:val="Marcar1"/>
                  <w:enabled/>
                  <w:calcOnExit w:val="0"/>
                  <w:checkBox>
                    <w:sizeAuto/>
                    <w:default w:val="0"/>
                    <w:checked w:val="0"/>
                  </w:checkBox>
                </w:ffData>
              </w:fldChar>
            </w:r>
            <w:r w:rsidRPr="00524E5C">
              <w:rPr>
                <w:rFonts w:cs="Arial"/>
                <w:sz w:val="20"/>
                <w:szCs w:val="20"/>
              </w:rPr>
              <w:instrText xml:space="preserve"> FORMCHECKBOX </w:instrText>
            </w:r>
            <w:r w:rsidRPr="00524E5C">
              <w:rPr>
                <w:rFonts w:cs="Arial"/>
                <w:sz w:val="20"/>
                <w:szCs w:val="20"/>
              </w:rPr>
            </w:r>
            <w:r w:rsidRPr="00524E5C">
              <w:rPr>
                <w:rFonts w:cs="Arial"/>
                <w:sz w:val="20"/>
                <w:szCs w:val="20"/>
              </w:rPr>
              <w:fldChar w:fldCharType="separate"/>
            </w:r>
            <w:r w:rsidRPr="00524E5C">
              <w:rPr>
                <w:rFonts w:cs="Arial"/>
                <w:sz w:val="20"/>
                <w:szCs w:val="20"/>
              </w:rPr>
              <w:fldChar w:fldCharType="end"/>
            </w:r>
          </w:p>
        </w:tc>
      </w:tr>
      <w:tr w:rsidR="0026605E" w:rsidRPr="00524E5C" w14:paraId="1943E3DB" w14:textId="77777777" w:rsidTr="00897B86">
        <w:trPr>
          <w:trHeight w:val="280"/>
        </w:trPr>
        <w:tc>
          <w:tcPr>
            <w:tcW w:w="9062" w:type="dxa"/>
            <w:tcBorders>
              <w:top w:val="single" w:sz="8" w:space="0" w:color="339966"/>
              <w:left w:val="single" w:sz="8" w:space="0" w:color="339966"/>
              <w:bottom w:val="single" w:sz="8" w:space="0" w:color="339966"/>
              <w:right w:val="single" w:sz="8" w:space="0" w:color="339966"/>
            </w:tcBorders>
          </w:tcPr>
          <w:p w14:paraId="5D3F8860" w14:textId="7B0BF97A" w:rsidR="0026605E" w:rsidRPr="00524E5C" w:rsidRDefault="0026605E" w:rsidP="0026605E">
            <w:pPr>
              <w:numPr>
                <w:ilvl w:val="0"/>
                <w:numId w:val="5"/>
              </w:numPr>
              <w:autoSpaceDE/>
              <w:autoSpaceDN/>
              <w:spacing w:after="160" w:line="276" w:lineRule="auto"/>
              <w:ind w:right="135"/>
              <w:jc w:val="both"/>
              <w:rPr>
                <w:rFonts w:eastAsia="Arial" w:cs="Arial"/>
                <w:color w:val="000000" w:themeColor="text1"/>
                <w:sz w:val="20"/>
                <w:szCs w:val="20"/>
              </w:rPr>
            </w:pPr>
            <w:r w:rsidRPr="00524E5C">
              <w:rPr>
                <w:rFonts w:eastAsia="Arial" w:cs="Arial"/>
                <w:color w:val="000000" w:themeColor="text1"/>
                <w:sz w:val="20"/>
                <w:szCs w:val="20"/>
              </w:rPr>
              <w:t xml:space="preserve">1 habitatge: </w:t>
            </w:r>
            <w:r w:rsidRPr="00524E5C">
              <w:rPr>
                <w:rFonts w:eastAsia="Arial" w:cs="Arial"/>
                <w:b/>
                <w:bCs/>
                <w:color w:val="000000" w:themeColor="text1"/>
                <w:sz w:val="20"/>
                <w:szCs w:val="20"/>
              </w:rPr>
              <w:t>5 punts</w:t>
            </w:r>
          </w:p>
        </w:tc>
        <w:tc>
          <w:tcPr>
            <w:tcW w:w="851" w:type="dxa"/>
            <w:tcBorders>
              <w:top w:val="single" w:sz="8" w:space="0" w:color="339966"/>
              <w:left w:val="single" w:sz="8" w:space="0" w:color="339966"/>
              <w:bottom w:val="single" w:sz="8" w:space="0" w:color="339966"/>
              <w:right w:val="single" w:sz="8" w:space="0" w:color="339966"/>
            </w:tcBorders>
          </w:tcPr>
          <w:p w14:paraId="695FBF89" w14:textId="6D85A568" w:rsidR="0026605E" w:rsidRPr="00524E5C" w:rsidRDefault="00524E5C" w:rsidP="00E40FBC">
            <w:pPr>
              <w:spacing w:before="40" w:after="40"/>
              <w:jc w:val="center"/>
              <w:rPr>
                <w:rFonts w:cs="Arial"/>
                <w:sz w:val="20"/>
                <w:szCs w:val="20"/>
              </w:rPr>
            </w:pPr>
            <w:r w:rsidRPr="00524E5C">
              <w:rPr>
                <w:rFonts w:cs="Arial"/>
                <w:sz w:val="20"/>
                <w:szCs w:val="20"/>
              </w:rPr>
              <w:fldChar w:fldCharType="begin">
                <w:ffData>
                  <w:name w:val="Marcar1"/>
                  <w:enabled/>
                  <w:calcOnExit w:val="0"/>
                  <w:checkBox>
                    <w:sizeAuto/>
                    <w:default w:val="0"/>
                    <w:checked w:val="0"/>
                  </w:checkBox>
                </w:ffData>
              </w:fldChar>
            </w:r>
            <w:r w:rsidRPr="00524E5C">
              <w:rPr>
                <w:rFonts w:cs="Arial"/>
                <w:sz w:val="20"/>
                <w:szCs w:val="20"/>
              </w:rPr>
              <w:instrText xml:space="preserve"> FORMCHECKBOX </w:instrText>
            </w:r>
            <w:r w:rsidRPr="00524E5C">
              <w:rPr>
                <w:rFonts w:cs="Arial"/>
                <w:sz w:val="20"/>
                <w:szCs w:val="20"/>
              </w:rPr>
            </w:r>
            <w:r w:rsidRPr="00524E5C">
              <w:rPr>
                <w:rFonts w:cs="Arial"/>
                <w:sz w:val="20"/>
                <w:szCs w:val="20"/>
              </w:rPr>
              <w:fldChar w:fldCharType="separate"/>
            </w:r>
            <w:r w:rsidRPr="00524E5C">
              <w:rPr>
                <w:rFonts w:cs="Arial"/>
                <w:sz w:val="20"/>
                <w:szCs w:val="20"/>
              </w:rPr>
              <w:fldChar w:fldCharType="end"/>
            </w:r>
          </w:p>
        </w:tc>
      </w:tr>
    </w:tbl>
    <w:p w14:paraId="5C90CA99" w14:textId="77777777" w:rsidR="005E7CEA" w:rsidRDefault="005E7CEA">
      <w:r>
        <w:br w:type="page"/>
      </w:r>
    </w:p>
    <w:tbl>
      <w:tblPr>
        <w:tblStyle w:val="TableNormal1"/>
        <w:tblpPr w:leftFromText="141" w:rightFromText="141" w:vertAnchor="text" w:horzAnchor="margin" w:tblpXSpec="center" w:tblpY="286"/>
        <w:tblW w:w="0" w:type="auto"/>
        <w:tblInd w:w="0"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Look w:val="01E0" w:firstRow="1" w:lastRow="1" w:firstColumn="1" w:lastColumn="1" w:noHBand="0" w:noVBand="0"/>
      </w:tblPr>
      <w:tblGrid>
        <w:gridCol w:w="9062"/>
        <w:gridCol w:w="851"/>
      </w:tblGrid>
      <w:tr w:rsidR="00524E5C" w:rsidRPr="00524E5C" w14:paraId="3216856A" w14:textId="77777777" w:rsidTr="00524E5C">
        <w:trPr>
          <w:trHeight w:val="280"/>
        </w:trPr>
        <w:tc>
          <w:tcPr>
            <w:tcW w:w="9913" w:type="dxa"/>
            <w:gridSpan w:val="2"/>
            <w:tcBorders>
              <w:top w:val="single" w:sz="8" w:space="0" w:color="339966"/>
              <w:left w:val="single" w:sz="8" w:space="0" w:color="339966"/>
              <w:bottom w:val="single" w:sz="8" w:space="0" w:color="339966"/>
              <w:right w:val="single" w:sz="8" w:space="0" w:color="339966"/>
            </w:tcBorders>
            <w:shd w:val="clear" w:color="auto" w:fill="D9D9D9" w:themeFill="background1" w:themeFillShade="D9"/>
          </w:tcPr>
          <w:p w14:paraId="69C769C0" w14:textId="0F3AC47E" w:rsidR="00524E5C" w:rsidRDefault="00524E5C" w:rsidP="00524E5C">
            <w:pPr>
              <w:spacing w:before="40" w:after="40"/>
              <w:jc w:val="both"/>
              <w:rPr>
                <w:rFonts w:eastAsia="Arial" w:cs="Arial"/>
                <w:b/>
                <w:bCs/>
                <w:color w:val="000000" w:themeColor="text1"/>
                <w:sz w:val="20"/>
                <w:szCs w:val="20"/>
              </w:rPr>
            </w:pPr>
            <w:r w:rsidRPr="00524E5C">
              <w:rPr>
                <w:rFonts w:eastAsia="Arial" w:cs="Arial"/>
                <w:b/>
                <w:bCs/>
                <w:color w:val="000000" w:themeColor="text1"/>
                <w:sz w:val="20"/>
                <w:szCs w:val="20"/>
              </w:rPr>
              <w:lastRenderedPageBreak/>
              <w:t>Criteri de valoració f) Maduresa tècnica de la proposta (</w:t>
            </w:r>
            <w:r w:rsidRPr="00524E5C">
              <w:rPr>
                <w:rFonts w:eastAsia="Arial" w:cs="Arial"/>
                <w:b/>
                <w:bCs/>
                <w:color w:val="000000" w:themeColor="text1"/>
                <w:sz w:val="20"/>
                <w:szCs w:val="20"/>
                <w:u w:val="single"/>
              </w:rPr>
              <w:t>fins a 5 punts</w:t>
            </w:r>
            <w:r w:rsidRPr="00524E5C">
              <w:rPr>
                <w:rFonts w:eastAsia="Arial" w:cs="Arial"/>
                <w:b/>
                <w:bCs/>
                <w:color w:val="000000" w:themeColor="text1"/>
                <w:sz w:val="20"/>
                <w:szCs w:val="20"/>
              </w:rPr>
              <w:t xml:space="preserve">). </w:t>
            </w:r>
          </w:p>
          <w:p w14:paraId="524166ED" w14:textId="539DDA2A" w:rsidR="00524E5C" w:rsidRPr="00524E5C" w:rsidRDefault="00524E5C" w:rsidP="00524E5C">
            <w:pPr>
              <w:spacing w:before="40" w:after="40"/>
              <w:jc w:val="both"/>
              <w:rPr>
                <w:rFonts w:cs="Arial"/>
                <w:sz w:val="20"/>
                <w:szCs w:val="20"/>
              </w:rPr>
            </w:pPr>
            <w:r w:rsidRPr="00524E5C">
              <w:rPr>
                <w:rFonts w:eastAsia="Arial" w:cs="Arial"/>
                <w:color w:val="000000" w:themeColor="text1"/>
                <w:sz w:val="20"/>
                <w:szCs w:val="20"/>
              </w:rPr>
              <w:t>Es valorarà la documentació tècnica addicional que acrediti la viabilitat immediata de l’actuació:</w:t>
            </w:r>
          </w:p>
        </w:tc>
      </w:tr>
      <w:tr w:rsidR="0026605E" w:rsidRPr="00524E5C" w14:paraId="2B8C58AA" w14:textId="77777777" w:rsidTr="00897B86">
        <w:trPr>
          <w:trHeight w:val="280"/>
        </w:trPr>
        <w:tc>
          <w:tcPr>
            <w:tcW w:w="9062" w:type="dxa"/>
            <w:tcBorders>
              <w:top w:val="single" w:sz="8" w:space="0" w:color="339966"/>
              <w:left w:val="single" w:sz="8" w:space="0" w:color="339966"/>
              <w:bottom w:val="single" w:sz="8" w:space="0" w:color="339966"/>
              <w:right w:val="single" w:sz="8" w:space="0" w:color="339966"/>
            </w:tcBorders>
          </w:tcPr>
          <w:p w14:paraId="250912E5" w14:textId="1AA24A3B" w:rsidR="0026605E" w:rsidRPr="00524E5C" w:rsidRDefault="0026605E" w:rsidP="0026605E">
            <w:pPr>
              <w:numPr>
                <w:ilvl w:val="0"/>
                <w:numId w:val="5"/>
              </w:numPr>
              <w:autoSpaceDE/>
              <w:autoSpaceDN/>
              <w:spacing w:after="60" w:line="276" w:lineRule="auto"/>
              <w:ind w:right="136"/>
              <w:jc w:val="both"/>
              <w:rPr>
                <w:rFonts w:eastAsia="Arial" w:cs="Arial"/>
                <w:color w:val="000000" w:themeColor="text1"/>
                <w:sz w:val="20"/>
                <w:szCs w:val="20"/>
              </w:rPr>
            </w:pPr>
            <w:r w:rsidRPr="00524E5C">
              <w:rPr>
                <w:rFonts w:eastAsia="Arial" w:cs="Arial"/>
                <w:color w:val="000000" w:themeColor="text1"/>
                <w:sz w:val="20"/>
                <w:szCs w:val="20"/>
              </w:rPr>
              <w:t xml:space="preserve">En casos de rehabilitació, reforma o obra nova: Projecte executiu complet: </w:t>
            </w:r>
            <w:r w:rsidRPr="00524E5C">
              <w:rPr>
                <w:rFonts w:eastAsia="Arial" w:cs="Arial"/>
                <w:b/>
                <w:bCs/>
                <w:color w:val="000000" w:themeColor="text1"/>
                <w:sz w:val="20"/>
                <w:szCs w:val="20"/>
              </w:rPr>
              <w:t>5 punts</w:t>
            </w:r>
          </w:p>
        </w:tc>
        <w:tc>
          <w:tcPr>
            <w:tcW w:w="851" w:type="dxa"/>
            <w:tcBorders>
              <w:top w:val="single" w:sz="8" w:space="0" w:color="339966"/>
              <w:left w:val="single" w:sz="8" w:space="0" w:color="339966"/>
              <w:bottom w:val="single" w:sz="8" w:space="0" w:color="339966"/>
              <w:right w:val="single" w:sz="8" w:space="0" w:color="339966"/>
            </w:tcBorders>
          </w:tcPr>
          <w:p w14:paraId="6826976E" w14:textId="3B27797F" w:rsidR="0026605E" w:rsidRPr="00524E5C" w:rsidRDefault="00524E5C" w:rsidP="00E40FBC">
            <w:pPr>
              <w:spacing w:before="40" w:after="40"/>
              <w:jc w:val="center"/>
              <w:rPr>
                <w:rFonts w:cs="Arial"/>
                <w:sz w:val="20"/>
                <w:szCs w:val="20"/>
              </w:rPr>
            </w:pPr>
            <w:r w:rsidRPr="00524E5C">
              <w:rPr>
                <w:rFonts w:cs="Arial"/>
                <w:sz w:val="20"/>
                <w:szCs w:val="20"/>
              </w:rPr>
              <w:fldChar w:fldCharType="begin">
                <w:ffData>
                  <w:name w:val="Marcar1"/>
                  <w:enabled/>
                  <w:calcOnExit w:val="0"/>
                  <w:checkBox>
                    <w:sizeAuto/>
                    <w:default w:val="0"/>
                    <w:checked w:val="0"/>
                  </w:checkBox>
                </w:ffData>
              </w:fldChar>
            </w:r>
            <w:r w:rsidRPr="00524E5C">
              <w:rPr>
                <w:rFonts w:cs="Arial"/>
                <w:sz w:val="20"/>
                <w:szCs w:val="20"/>
              </w:rPr>
              <w:instrText xml:space="preserve"> FORMCHECKBOX </w:instrText>
            </w:r>
            <w:r w:rsidRPr="00524E5C">
              <w:rPr>
                <w:rFonts w:cs="Arial"/>
                <w:sz w:val="20"/>
                <w:szCs w:val="20"/>
              </w:rPr>
            </w:r>
            <w:r w:rsidRPr="00524E5C">
              <w:rPr>
                <w:rFonts w:cs="Arial"/>
                <w:sz w:val="20"/>
                <w:szCs w:val="20"/>
              </w:rPr>
              <w:fldChar w:fldCharType="separate"/>
            </w:r>
            <w:r w:rsidRPr="00524E5C">
              <w:rPr>
                <w:rFonts w:cs="Arial"/>
                <w:sz w:val="20"/>
                <w:szCs w:val="20"/>
              </w:rPr>
              <w:fldChar w:fldCharType="end"/>
            </w:r>
          </w:p>
        </w:tc>
      </w:tr>
      <w:tr w:rsidR="0026605E" w:rsidRPr="00524E5C" w14:paraId="65980379" w14:textId="77777777" w:rsidTr="00897B86">
        <w:trPr>
          <w:trHeight w:val="280"/>
        </w:trPr>
        <w:tc>
          <w:tcPr>
            <w:tcW w:w="9062" w:type="dxa"/>
            <w:tcBorders>
              <w:top w:val="single" w:sz="8" w:space="0" w:color="339966"/>
              <w:left w:val="single" w:sz="8" w:space="0" w:color="339966"/>
              <w:bottom w:val="single" w:sz="8" w:space="0" w:color="339966"/>
              <w:right w:val="single" w:sz="8" w:space="0" w:color="339966"/>
            </w:tcBorders>
          </w:tcPr>
          <w:p w14:paraId="42323558" w14:textId="3651865D" w:rsidR="0026605E" w:rsidRPr="00524E5C" w:rsidRDefault="0026605E" w:rsidP="0026605E">
            <w:pPr>
              <w:numPr>
                <w:ilvl w:val="0"/>
                <w:numId w:val="5"/>
              </w:numPr>
              <w:autoSpaceDE/>
              <w:autoSpaceDN/>
              <w:spacing w:after="160" w:line="276" w:lineRule="auto"/>
              <w:ind w:right="136"/>
              <w:jc w:val="both"/>
              <w:rPr>
                <w:rFonts w:eastAsia="Arial" w:cs="Arial"/>
                <w:color w:val="000000" w:themeColor="text1"/>
                <w:sz w:val="20"/>
                <w:szCs w:val="20"/>
              </w:rPr>
            </w:pPr>
            <w:r w:rsidRPr="00524E5C">
              <w:rPr>
                <w:rFonts w:eastAsia="Arial" w:cs="Arial"/>
                <w:color w:val="000000" w:themeColor="text1"/>
                <w:sz w:val="20"/>
                <w:szCs w:val="20"/>
              </w:rPr>
              <w:t xml:space="preserve">En el cas d’adquisicions: Taxació oficial de l’immoble: </w:t>
            </w:r>
            <w:r w:rsidRPr="00524E5C">
              <w:rPr>
                <w:rFonts w:eastAsia="Arial" w:cs="Arial"/>
                <w:b/>
                <w:bCs/>
                <w:color w:val="000000" w:themeColor="text1"/>
                <w:sz w:val="20"/>
                <w:szCs w:val="20"/>
              </w:rPr>
              <w:t>5 punts</w:t>
            </w:r>
            <w:r w:rsidRPr="00524E5C">
              <w:rPr>
                <w:rFonts w:eastAsia="Arial" w:cs="Arial"/>
                <w:color w:val="000000" w:themeColor="text1"/>
                <w:sz w:val="20"/>
                <w:szCs w:val="20"/>
              </w:rPr>
              <w:t xml:space="preserve">  </w:t>
            </w:r>
          </w:p>
        </w:tc>
        <w:tc>
          <w:tcPr>
            <w:tcW w:w="851" w:type="dxa"/>
            <w:tcBorders>
              <w:top w:val="single" w:sz="8" w:space="0" w:color="339966"/>
              <w:left w:val="single" w:sz="8" w:space="0" w:color="339966"/>
              <w:bottom w:val="single" w:sz="8" w:space="0" w:color="339966"/>
              <w:right w:val="single" w:sz="8" w:space="0" w:color="339966"/>
            </w:tcBorders>
          </w:tcPr>
          <w:p w14:paraId="1B3544AB" w14:textId="746CDA92" w:rsidR="0026605E" w:rsidRPr="00524E5C" w:rsidRDefault="00524E5C" w:rsidP="00E40FBC">
            <w:pPr>
              <w:spacing w:before="40" w:after="40"/>
              <w:jc w:val="center"/>
              <w:rPr>
                <w:rFonts w:cs="Arial"/>
                <w:sz w:val="20"/>
                <w:szCs w:val="20"/>
              </w:rPr>
            </w:pPr>
            <w:r w:rsidRPr="00524E5C">
              <w:rPr>
                <w:rFonts w:cs="Arial"/>
                <w:sz w:val="20"/>
                <w:szCs w:val="20"/>
              </w:rPr>
              <w:fldChar w:fldCharType="begin">
                <w:ffData>
                  <w:name w:val="Marcar1"/>
                  <w:enabled/>
                  <w:calcOnExit w:val="0"/>
                  <w:checkBox>
                    <w:sizeAuto/>
                    <w:default w:val="0"/>
                    <w:checked w:val="0"/>
                  </w:checkBox>
                </w:ffData>
              </w:fldChar>
            </w:r>
            <w:r w:rsidRPr="00524E5C">
              <w:rPr>
                <w:rFonts w:cs="Arial"/>
                <w:sz w:val="20"/>
                <w:szCs w:val="20"/>
              </w:rPr>
              <w:instrText xml:space="preserve"> FORMCHECKBOX </w:instrText>
            </w:r>
            <w:r w:rsidRPr="00524E5C">
              <w:rPr>
                <w:rFonts w:cs="Arial"/>
                <w:sz w:val="20"/>
                <w:szCs w:val="20"/>
              </w:rPr>
            </w:r>
            <w:r w:rsidRPr="00524E5C">
              <w:rPr>
                <w:rFonts w:cs="Arial"/>
                <w:sz w:val="20"/>
                <w:szCs w:val="20"/>
              </w:rPr>
              <w:fldChar w:fldCharType="separate"/>
            </w:r>
            <w:r w:rsidRPr="00524E5C">
              <w:rPr>
                <w:rFonts w:cs="Arial"/>
                <w:sz w:val="20"/>
                <w:szCs w:val="20"/>
              </w:rPr>
              <w:fldChar w:fldCharType="end"/>
            </w:r>
          </w:p>
        </w:tc>
      </w:tr>
      <w:tr w:rsidR="005E7CEA" w:rsidRPr="00524E5C" w14:paraId="03E1F993" w14:textId="77777777" w:rsidTr="005E7CEA">
        <w:trPr>
          <w:trHeight w:val="280"/>
        </w:trPr>
        <w:tc>
          <w:tcPr>
            <w:tcW w:w="9913" w:type="dxa"/>
            <w:gridSpan w:val="2"/>
            <w:tcBorders>
              <w:top w:val="single" w:sz="8" w:space="0" w:color="339966"/>
              <w:left w:val="single" w:sz="8" w:space="0" w:color="339966"/>
              <w:bottom w:val="single" w:sz="8" w:space="0" w:color="339966"/>
              <w:right w:val="single" w:sz="8" w:space="0" w:color="339966"/>
            </w:tcBorders>
            <w:shd w:val="clear" w:color="auto" w:fill="D9D9D9" w:themeFill="background1" w:themeFillShade="D9"/>
          </w:tcPr>
          <w:p w14:paraId="32D08097" w14:textId="0071C85B" w:rsidR="005E7CEA" w:rsidRPr="00524E5C" w:rsidRDefault="005E7CEA" w:rsidP="005E7CEA">
            <w:pPr>
              <w:spacing w:before="40" w:after="40"/>
              <w:rPr>
                <w:rFonts w:cs="Arial"/>
                <w:sz w:val="20"/>
                <w:szCs w:val="20"/>
              </w:rPr>
            </w:pPr>
            <w:r w:rsidRPr="00524E5C">
              <w:rPr>
                <w:rFonts w:eastAsia="Arial" w:cs="Arial"/>
                <w:b/>
                <w:bCs/>
                <w:color w:val="000000" w:themeColor="text1"/>
                <w:sz w:val="20"/>
                <w:szCs w:val="20"/>
              </w:rPr>
              <w:t>Criteri de valoració h) Continuïtat amb la Línia 2 (tècnics de repte demogràfic). (</w:t>
            </w:r>
            <w:r w:rsidRPr="00524E5C">
              <w:rPr>
                <w:rFonts w:eastAsia="Arial" w:cs="Arial"/>
                <w:b/>
                <w:bCs/>
                <w:color w:val="000000" w:themeColor="text1"/>
                <w:sz w:val="20"/>
                <w:szCs w:val="20"/>
                <w:u w:val="single"/>
              </w:rPr>
              <w:t>fins a 5 punts</w:t>
            </w:r>
            <w:r w:rsidRPr="00524E5C">
              <w:rPr>
                <w:rFonts w:eastAsia="Arial" w:cs="Arial"/>
                <w:b/>
                <w:bCs/>
                <w:color w:val="000000" w:themeColor="text1"/>
                <w:sz w:val="20"/>
                <w:szCs w:val="20"/>
              </w:rPr>
              <w:t>)</w:t>
            </w:r>
          </w:p>
        </w:tc>
      </w:tr>
      <w:tr w:rsidR="005E7CEA" w:rsidRPr="00524E5C" w14:paraId="20BC124A" w14:textId="77777777" w:rsidTr="005E7CEA">
        <w:trPr>
          <w:trHeight w:val="280"/>
        </w:trPr>
        <w:tc>
          <w:tcPr>
            <w:tcW w:w="9062" w:type="dxa"/>
            <w:tcBorders>
              <w:top w:val="single" w:sz="8" w:space="0" w:color="339966"/>
              <w:left w:val="single" w:sz="8" w:space="0" w:color="339966"/>
              <w:bottom w:val="single" w:sz="8" w:space="0" w:color="339966"/>
              <w:right w:val="single" w:sz="8" w:space="0" w:color="339966"/>
            </w:tcBorders>
            <w:shd w:val="clear" w:color="auto" w:fill="FFFFFF" w:themeFill="background1"/>
          </w:tcPr>
          <w:p w14:paraId="7BA41CF2" w14:textId="77777777" w:rsidR="005E7CEA" w:rsidRPr="00524E5C" w:rsidRDefault="005E7CEA" w:rsidP="005E7CEA">
            <w:pPr>
              <w:numPr>
                <w:ilvl w:val="0"/>
                <w:numId w:val="13"/>
              </w:numPr>
              <w:autoSpaceDE/>
              <w:autoSpaceDN/>
              <w:spacing w:after="160" w:line="276" w:lineRule="auto"/>
              <w:ind w:right="135"/>
              <w:jc w:val="both"/>
              <w:rPr>
                <w:rFonts w:eastAsia="Arial" w:cs="Arial"/>
                <w:color w:val="000000" w:themeColor="text1"/>
                <w:sz w:val="20"/>
                <w:szCs w:val="20"/>
              </w:rPr>
            </w:pPr>
            <w:r w:rsidRPr="00524E5C">
              <w:rPr>
                <w:rFonts w:eastAsia="Arial" w:cs="Arial"/>
                <w:color w:val="000000" w:themeColor="text1"/>
                <w:sz w:val="20"/>
                <w:szCs w:val="20"/>
              </w:rPr>
              <w:t xml:space="preserve">Existència d’un projecte integral iniciat amb suport de la Línia 2 (contractació de tècnic/a): </w:t>
            </w:r>
            <w:r w:rsidRPr="00524E5C">
              <w:rPr>
                <w:rFonts w:eastAsia="Arial" w:cs="Arial"/>
                <w:b/>
                <w:bCs/>
                <w:color w:val="000000" w:themeColor="text1"/>
                <w:sz w:val="20"/>
                <w:szCs w:val="20"/>
              </w:rPr>
              <w:t>5 punts</w:t>
            </w:r>
          </w:p>
          <w:p w14:paraId="77AE6DFD" w14:textId="61F76E64" w:rsidR="005E7CEA" w:rsidRPr="00524E5C" w:rsidRDefault="005E7CEA" w:rsidP="005E7CEA">
            <w:pPr>
              <w:spacing w:before="40" w:after="40"/>
              <w:rPr>
                <w:rFonts w:eastAsia="Arial" w:cs="Arial"/>
                <w:b/>
                <w:bCs/>
                <w:color w:val="000000" w:themeColor="text1"/>
                <w:sz w:val="20"/>
                <w:szCs w:val="20"/>
              </w:rPr>
            </w:pPr>
            <w:r w:rsidRPr="00524E5C">
              <w:rPr>
                <w:rFonts w:eastAsia="Arial" w:cs="Arial"/>
                <w:color w:val="000000" w:themeColor="text1"/>
                <w:sz w:val="20"/>
                <w:szCs w:val="20"/>
              </w:rPr>
              <w:t xml:space="preserve">Per tal d’acreditar aquest criteri, caldrà aportar </w:t>
            </w:r>
            <w:r w:rsidRPr="005E7CEA">
              <w:rPr>
                <w:rFonts w:eastAsia="Arial" w:cs="Arial"/>
                <w:b/>
                <w:bCs/>
                <w:color w:val="000000" w:themeColor="text1"/>
                <w:sz w:val="20"/>
                <w:szCs w:val="20"/>
                <w:u w:val="single"/>
              </w:rPr>
              <w:t>certificat del secretari/a i, si escau, còpia de l’acord d’aprovació o documentació tècnica que acrediti les actuacions.</w:t>
            </w:r>
          </w:p>
        </w:tc>
        <w:tc>
          <w:tcPr>
            <w:tcW w:w="851" w:type="dxa"/>
            <w:tcBorders>
              <w:top w:val="single" w:sz="8" w:space="0" w:color="339966"/>
              <w:left w:val="single" w:sz="8" w:space="0" w:color="339966"/>
              <w:bottom w:val="single" w:sz="8" w:space="0" w:color="339966"/>
              <w:right w:val="single" w:sz="8" w:space="0" w:color="339966"/>
            </w:tcBorders>
            <w:shd w:val="clear" w:color="auto" w:fill="FFFFFF" w:themeFill="background1"/>
          </w:tcPr>
          <w:p w14:paraId="6E85DEAA" w14:textId="41EF152F" w:rsidR="005E7CEA" w:rsidRPr="00524E5C" w:rsidRDefault="005E7CEA" w:rsidP="005E7CEA">
            <w:pPr>
              <w:spacing w:before="40" w:after="40"/>
              <w:jc w:val="center"/>
              <w:rPr>
                <w:rFonts w:eastAsia="Arial" w:cs="Arial"/>
                <w:b/>
                <w:bCs/>
                <w:color w:val="000000" w:themeColor="text1"/>
                <w:sz w:val="20"/>
                <w:szCs w:val="20"/>
              </w:rPr>
            </w:pPr>
            <w:r w:rsidRPr="00524E5C">
              <w:rPr>
                <w:rFonts w:cs="Arial"/>
                <w:sz w:val="20"/>
                <w:szCs w:val="20"/>
              </w:rPr>
              <w:fldChar w:fldCharType="begin">
                <w:ffData>
                  <w:name w:val="Marcar1"/>
                  <w:enabled/>
                  <w:calcOnExit w:val="0"/>
                  <w:checkBox>
                    <w:sizeAuto/>
                    <w:default w:val="0"/>
                    <w:checked w:val="0"/>
                  </w:checkBox>
                </w:ffData>
              </w:fldChar>
            </w:r>
            <w:r w:rsidRPr="00524E5C">
              <w:rPr>
                <w:rFonts w:cs="Arial"/>
                <w:sz w:val="20"/>
                <w:szCs w:val="20"/>
              </w:rPr>
              <w:instrText xml:space="preserve"> FORMCHECKBOX </w:instrText>
            </w:r>
            <w:r w:rsidRPr="00524E5C">
              <w:rPr>
                <w:rFonts w:cs="Arial"/>
                <w:sz w:val="20"/>
                <w:szCs w:val="20"/>
              </w:rPr>
            </w:r>
            <w:r w:rsidRPr="00524E5C">
              <w:rPr>
                <w:rFonts w:cs="Arial"/>
                <w:sz w:val="20"/>
                <w:szCs w:val="20"/>
              </w:rPr>
              <w:fldChar w:fldCharType="separate"/>
            </w:r>
            <w:r w:rsidRPr="00524E5C">
              <w:rPr>
                <w:rFonts w:cs="Arial"/>
                <w:sz w:val="20"/>
                <w:szCs w:val="20"/>
              </w:rPr>
              <w:fldChar w:fldCharType="end"/>
            </w:r>
          </w:p>
        </w:tc>
      </w:tr>
    </w:tbl>
    <w:p w14:paraId="200BBC3D" w14:textId="77777777" w:rsidR="005E7CEA" w:rsidRDefault="005E7CEA" w:rsidP="005E7CEA"/>
    <w:p w14:paraId="49317CAB" w14:textId="77777777" w:rsidR="005E7CEA" w:rsidRDefault="005E7CEA" w:rsidP="005E7CEA"/>
    <w:p w14:paraId="1C1E61C4" w14:textId="77777777" w:rsidR="005E7CEA" w:rsidRDefault="005E7CEA" w:rsidP="005E7CEA"/>
    <w:p w14:paraId="32C73D32" w14:textId="77777777" w:rsidR="005E7CEA" w:rsidRDefault="005E7CEA" w:rsidP="005E7CEA"/>
    <w:p w14:paraId="4E6FC882" w14:textId="6DD0EDDD" w:rsidR="008A08C1" w:rsidRPr="005E7CEA" w:rsidRDefault="005E7CEA" w:rsidP="005E7CEA">
      <w:r>
        <w:t xml:space="preserve">  </w:t>
      </w:r>
      <w:r w:rsidR="008A08C1" w:rsidRPr="00524E5C">
        <w:rPr>
          <w:sz w:val="20"/>
          <w:szCs w:val="20"/>
        </w:rPr>
        <w:t xml:space="preserve">La persona signant </w:t>
      </w:r>
      <w:r w:rsidR="008A08C1" w:rsidRPr="00524E5C">
        <w:rPr>
          <w:b/>
          <w:sz w:val="20"/>
          <w:szCs w:val="20"/>
        </w:rPr>
        <w:t>DECLARA</w:t>
      </w:r>
      <w:r w:rsidR="008A08C1" w:rsidRPr="00524E5C">
        <w:rPr>
          <w:sz w:val="20"/>
          <w:szCs w:val="20"/>
        </w:rPr>
        <w:t xml:space="preserve"> que són certes totes les dades contingudes en </w:t>
      </w:r>
      <w:r w:rsidR="001C598E" w:rsidRPr="00524E5C">
        <w:rPr>
          <w:sz w:val="20"/>
          <w:szCs w:val="20"/>
        </w:rPr>
        <w:t xml:space="preserve">la Fitxa Tècnica. </w:t>
      </w:r>
      <w:r w:rsidR="008A08C1" w:rsidRPr="00524E5C">
        <w:rPr>
          <w:sz w:val="20"/>
          <w:szCs w:val="20"/>
        </w:rPr>
        <w:t xml:space="preserve"> </w:t>
      </w:r>
    </w:p>
    <w:p w14:paraId="316BF1D4" w14:textId="77777777" w:rsidR="008A08C1" w:rsidRPr="00524E5C" w:rsidRDefault="008A08C1" w:rsidP="008A08C1">
      <w:pPr>
        <w:rPr>
          <w:sz w:val="20"/>
          <w:szCs w:val="20"/>
        </w:rPr>
      </w:pPr>
    </w:p>
    <w:p w14:paraId="15291A40" w14:textId="77777777" w:rsidR="008A08C1" w:rsidRPr="00524E5C" w:rsidRDefault="008A08C1" w:rsidP="008A08C1">
      <w:pPr>
        <w:rPr>
          <w:sz w:val="20"/>
          <w:szCs w:val="20"/>
        </w:rPr>
      </w:pPr>
      <w:r w:rsidRPr="00524E5C">
        <w:rPr>
          <w:rFonts w:eastAsia="Times New Roman" w:cs="Times New Roman"/>
          <w:sz w:val="20"/>
          <w:szCs w:val="20"/>
          <w:lang w:eastAsia="es-ES"/>
        </w:rPr>
        <w:t xml:space="preserve">  </w:t>
      </w:r>
      <w:r w:rsidRPr="00524E5C">
        <w:rPr>
          <w:rFonts w:eastAsia="Times New Roman" w:cs="Times New Roman"/>
          <w:sz w:val="20"/>
          <w:szCs w:val="20"/>
          <w:lang w:eastAsia="es-ES"/>
        </w:rPr>
        <w:fldChar w:fldCharType="begin">
          <w:ffData>
            <w:name w:val="Texto30"/>
            <w:enabled/>
            <w:calcOnExit w:val="0"/>
            <w:textInput/>
          </w:ffData>
        </w:fldChar>
      </w:r>
      <w:r w:rsidRPr="00524E5C">
        <w:rPr>
          <w:rFonts w:eastAsia="Times New Roman" w:cs="Times New Roman"/>
          <w:sz w:val="20"/>
          <w:szCs w:val="20"/>
          <w:lang w:eastAsia="es-ES"/>
        </w:rPr>
        <w:instrText xml:space="preserve"> FORMTEXT </w:instrText>
      </w:r>
      <w:r w:rsidRPr="00524E5C">
        <w:rPr>
          <w:rFonts w:eastAsia="Times New Roman" w:cs="Times New Roman"/>
          <w:sz w:val="20"/>
          <w:szCs w:val="20"/>
          <w:lang w:eastAsia="es-ES"/>
        </w:rPr>
      </w:r>
      <w:r w:rsidRPr="00524E5C">
        <w:rPr>
          <w:rFonts w:eastAsia="Times New Roman" w:cs="Times New Roman"/>
          <w:sz w:val="20"/>
          <w:szCs w:val="20"/>
          <w:lang w:eastAsia="es-ES"/>
        </w:rPr>
        <w:fldChar w:fldCharType="separate"/>
      </w:r>
      <w:r w:rsidRPr="00524E5C">
        <w:rPr>
          <w:rFonts w:eastAsia="Times New Roman" w:cs="Times New Roman"/>
          <w:noProof/>
          <w:sz w:val="20"/>
          <w:szCs w:val="20"/>
          <w:lang w:eastAsia="es-ES"/>
        </w:rPr>
        <w:t>(lloc)</w:t>
      </w:r>
      <w:r w:rsidRPr="00524E5C">
        <w:rPr>
          <w:rFonts w:eastAsia="Times New Roman" w:cs="Times New Roman"/>
          <w:sz w:val="20"/>
          <w:szCs w:val="20"/>
          <w:lang w:eastAsia="es-ES"/>
        </w:rPr>
        <w:fldChar w:fldCharType="end"/>
      </w:r>
      <w:r w:rsidRPr="00524E5C">
        <w:rPr>
          <w:rFonts w:eastAsia="Times New Roman" w:cs="Times New Roman"/>
          <w:sz w:val="20"/>
          <w:szCs w:val="20"/>
          <w:lang w:eastAsia="es-ES"/>
        </w:rPr>
        <w:t xml:space="preserve"> , a la data de la signatura electrònica.</w:t>
      </w:r>
    </w:p>
    <w:p w14:paraId="64E0C09F" w14:textId="77777777" w:rsidR="008A08C1" w:rsidRPr="00524E5C" w:rsidRDefault="008A08C1" w:rsidP="008A08C1">
      <w:pPr>
        <w:spacing w:after="120"/>
        <w:rPr>
          <w:sz w:val="20"/>
          <w:szCs w:val="20"/>
        </w:rPr>
      </w:pPr>
      <w:r w:rsidRPr="00524E5C">
        <w:rPr>
          <w:sz w:val="20"/>
          <w:szCs w:val="20"/>
        </w:rPr>
        <w:t xml:space="preserve">  </w:t>
      </w:r>
    </w:p>
    <w:p w14:paraId="1D4A7685" w14:textId="77777777" w:rsidR="008A08C1" w:rsidRPr="00524E5C" w:rsidRDefault="008A08C1" w:rsidP="008A08C1">
      <w:pPr>
        <w:spacing w:after="120"/>
        <w:rPr>
          <w:sz w:val="20"/>
          <w:szCs w:val="20"/>
        </w:rPr>
      </w:pPr>
      <w:r w:rsidRPr="00524E5C">
        <w:rPr>
          <w:sz w:val="20"/>
          <w:szCs w:val="20"/>
        </w:rPr>
        <w:t xml:space="preserve">  </w:t>
      </w:r>
      <w:r w:rsidRPr="00524E5C">
        <w:rPr>
          <w:rFonts w:eastAsia="Times New Roman" w:cs="Times New Roman"/>
          <w:sz w:val="20"/>
          <w:szCs w:val="20"/>
          <w:lang w:eastAsia="es-ES"/>
        </w:rPr>
        <w:fldChar w:fldCharType="begin">
          <w:ffData>
            <w:name w:val="Texto30"/>
            <w:enabled/>
            <w:calcOnExit w:val="0"/>
            <w:textInput/>
          </w:ffData>
        </w:fldChar>
      </w:r>
      <w:r w:rsidRPr="00524E5C">
        <w:rPr>
          <w:rFonts w:eastAsia="Times New Roman" w:cs="Times New Roman"/>
          <w:sz w:val="20"/>
          <w:szCs w:val="20"/>
          <w:lang w:eastAsia="es-ES"/>
        </w:rPr>
        <w:instrText xml:space="preserve"> FORMTEXT </w:instrText>
      </w:r>
      <w:r w:rsidRPr="00524E5C">
        <w:rPr>
          <w:rFonts w:eastAsia="Times New Roman" w:cs="Times New Roman"/>
          <w:sz w:val="20"/>
          <w:szCs w:val="20"/>
          <w:lang w:eastAsia="es-ES"/>
        </w:rPr>
      </w:r>
      <w:r w:rsidRPr="00524E5C">
        <w:rPr>
          <w:rFonts w:eastAsia="Times New Roman" w:cs="Times New Roman"/>
          <w:sz w:val="20"/>
          <w:szCs w:val="20"/>
          <w:lang w:eastAsia="es-ES"/>
        </w:rPr>
        <w:fldChar w:fldCharType="separate"/>
      </w:r>
      <w:r w:rsidRPr="00524E5C">
        <w:rPr>
          <w:rFonts w:eastAsia="Times New Roman" w:cs="Times New Roman"/>
          <w:noProof/>
          <w:sz w:val="20"/>
          <w:szCs w:val="20"/>
          <w:lang w:eastAsia="es-ES"/>
        </w:rPr>
        <w:t>(càrrec)</w:t>
      </w:r>
      <w:r w:rsidRPr="00524E5C">
        <w:rPr>
          <w:rFonts w:eastAsia="Times New Roman" w:cs="Times New Roman"/>
          <w:sz w:val="20"/>
          <w:szCs w:val="20"/>
          <w:lang w:eastAsia="es-ES"/>
        </w:rPr>
        <w:fldChar w:fldCharType="end"/>
      </w:r>
    </w:p>
    <w:p w14:paraId="4CB18F3A" w14:textId="77777777" w:rsidR="008A08C1" w:rsidRPr="00524E5C" w:rsidRDefault="008A08C1" w:rsidP="008A08C1">
      <w:pPr>
        <w:rPr>
          <w:sz w:val="20"/>
          <w:szCs w:val="20"/>
        </w:rPr>
      </w:pPr>
    </w:p>
    <w:p w14:paraId="52D085C7" w14:textId="77777777" w:rsidR="008A08C1" w:rsidRPr="00524E5C" w:rsidRDefault="008A08C1" w:rsidP="008A08C1">
      <w:pPr>
        <w:rPr>
          <w:sz w:val="20"/>
          <w:szCs w:val="20"/>
        </w:rPr>
      </w:pPr>
    </w:p>
    <w:p w14:paraId="24A8F7BD" w14:textId="77777777" w:rsidR="008A08C1" w:rsidRPr="00524E5C" w:rsidRDefault="008A08C1" w:rsidP="008A08C1">
      <w:pPr>
        <w:spacing w:line="220" w:lineRule="exact"/>
        <w:jc w:val="center"/>
        <w:rPr>
          <w:sz w:val="20"/>
          <w:szCs w:val="20"/>
        </w:rPr>
      </w:pPr>
    </w:p>
    <w:p w14:paraId="0134DC57" w14:textId="77777777" w:rsidR="008A08C1" w:rsidRPr="00524E5C" w:rsidRDefault="008A08C1" w:rsidP="008A08C1">
      <w:pPr>
        <w:spacing w:line="220" w:lineRule="exact"/>
        <w:jc w:val="center"/>
        <w:rPr>
          <w:sz w:val="20"/>
          <w:szCs w:val="20"/>
        </w:rPr>
      </w:pPr>
    </w:p>
    <w:p w14:paraId="63F59E71" w14:textId="77777777" w:rsidR="00707B80" w:rsidRDefault="00707B80" w:rsidP="008A08C1">
      <w:pPr>
        <w:rPr>
          <w:sz w:val="20"/>
          <w:szCs w:val="20"/>
        </w:rPr>
      </w:pPr>
    </w:p>
    <w:p w14:paraId="065903CB" w14:textId="77777777" w:rsidR="007A3322" w:rsidRPr="007A3322" w:rsidRDefault="007A3322" w:rsidP="007A3322">
      <w:pPr>
        <w:rPr>
          <w:sz w:val="20"/>
          <w:szCs w:val="20"/>
        </w:rPr>
      </w:pPr>
    </w:p>
    <w:p w14:paraId="52AA40E7" w14:textId="77777777" w:rsidR="007A3322" w:rsidRPr="007A3322" w:rsidRDefault="007A3322" w:rsidP="007A3322">
      <w:pPr>
        <w:rPr>
          <w:sz w:val="20"/>
          <w:szCs w:val="20"/>
        </w:rPr>
      </w:pPr>
    </w:p>
    <w:p w14:paraId="5EFE8AA8" w14:textId="77777777" w:rsidR="007A3322" w:rsidRPr="007A3322" w:rsidRDefault="007A3322" w:rsidP="007A3322">
      <w:pPr>
        <w:rPr>
          <w:sz w:val="20"/>
          <w:szCs w:val="20"/>
        </w:rPr>
      </w:pPr>
    </w:p>
    <w:p w14:paraId="17C68059" w14:textId="77777777" w:rsidR="007A3322" w:rsidRDefault="007A3322" w:rsidP="007A3322">
      <w:pPr>
        <w:rPr>
          <w:sz w:val="20"/>
          <w:szCs w:val="20"/>
        </w:rPr>
      </w:pPr>
    </w:p>
    <w:p w14:paraId="072F48F0" w14:textId="3C0DCC72" w:rsidR="007A3322" w:rsidRPr="007A3322" w:rsidRDefault="007A3322" w:rsidP="007A3322">
      <w:pPr>
        <w:tabs>
          <w:tab w:val="left" w:pos="2175"/>
        </w:tabs>
        <w:rPr>
          <w:sz w:val="20"/>
          <w:szCs w:val="20"/>
        </w:rPr>
      </w:pPr>
      <w:r>
        <w:rPr>
          <w:sz w:val="20"/>
          <w:szCs w:val="20"/>
        </w:rPr>
        <w:tab/>
      </w:r>
    </w:p>
    <w:sectPr w:rsidR="007A3322" w:rsidRPr="007A3322" w:rsidSect="003E365C">
      <w:type w:val="continuous"/>
      <w:pgSz w:w="11910" w:h="16840"/>
      <w:pgMar w:top="2128" w:right="820" w:bottom="580" w:left="900" w:header="720" w:footer="4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3054C" w14:textId="77777777" w:rsidR="00D84131" w:rsidRDefault="00D84131">
      <w:r>
        <w:separator/>
      </w:r>
    </w:p>
  </w:endnote>
  <w:endnote w:type="continuationSeparator" w:id="0">
    <w:p w14:paraId="48E3D8AD" w14:textId="77777777" w:rsidR="00D84131" w:rsidRDefault="00D8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4A1F" w14:textId="77777777" w:rsidR="00D84131" w:rsidRDefault="00D84131">
      <w:r>
        <w:separator/>
      </w:r>
    </w:p>
  </w:footnote>
  <w:footnote w:type="continuationSeparator" w:id="0">
    <w:p w14:paraId="4A33FA45" w14:textId="77777777" w:rsidR="00D84131" w:rsidRDefault="00D84131">
      <w:r>
        <w:continuationSeparator/>
      </w:r>
    </w:p>
  </w:footnote>
  <w:footnote w:id="1">
    <w:p w14:paraId="476BEB58" w14:textId="616BC743" w:rsidR="00386D88" w:rsidRPr="00524E5C" w:rsidRDefault="00386D88" w:rsidP="00524E5C">
      <w:pPr>
        <w:pStyle w:val="Textdenotaapeudepgina"/>
        <w:jc w:val="both"/>
        <w:rPr>
          <w:u w:val="single"/>
        </w:rPr>
      </w:pPr>
      <w:r>
        <w:rPr>
          <w:rStyle w:val="Refernciadenotaapeudepgina"/>
        </w:rPr>
        <w:footnoteRef/>
      </w:r>
      <w:r>
        <w:t xml:space="preserve"> </w:t>
      </w:r>
      <w:r w:rsidR="00524E5C">
        <w:t xml:space="preserve">L’Àrea de Planificació i Cooperació Municipal de la Diputació de Lleida comprovarà d’ofici el criteris de valoració que es detallen a continuació: a) Categorització de l’ens beneficiari, b) Percentatge de pèrdua de població en els darrers 10 anys, c) Nombre de nuclis agregats, g) Sol·licitud desestimada per manca de crèdit en convocatòria anterior. Per tant, </w:t>
      </w:r>
      <w:r w:rsidR="00524E5C" w:rsidRPr="00524E5C">
        <w:rPr>
          <w:u w:val="single"/>
        </w:rPr>
        <w:t>els sol·licitants únicament hauran d’acreditar els criteris de valoració d, e, f i h, que figuren en aquesta Fitxa tècnica.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6304" w14:textId="77777777" w:rsidR="00F00906" w:rsidRDefault="00F00906">
    <w:pPr>
      <w:pStyle w:val="Capalera"/>
    </w:pPr>
    <w:r>
      <w:rPr>
        <w:noProof/>
        <w:lang w:eastAsia="ca-ES"/>
      </w:rPr>
      <w:drawing>
        <wp:anchor distT="0" distB="0" distL="0" distR="0" simplePos="0" relativeHeight="251659264" behindDoc="0" locked="0" layoutInCell="1" allowOverlap="1" wp14:anchorId="39CCA0C4" wp14:editId="52949B60">
          <wp:simplePos x="0" y="0"/>
          <wp:positionH relativeFrom="page">
            <wp:posOffset>571500</wp:posOffset>
          </wp:positionH>
          <wp:positionV relativeFrom="page">
            <wp:posOffset>457200</wp:posOffset>
          </wp:positionV>
          <wp:extent cx="1562100" cy="587881"/>
          <wp:effectExtent l="0" t="0" r="0" b="3175"/>
          <wp:wrapNone/>
          <wp:docPr id="9" name="image1.png" descr="diputaci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69671" cy="5907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5DA"/>
    <w:multiLevelType w:val="hybridMultilevel"/>
    <w:tmpl w:val="967EC5BA"/>
    <w:lvl w:ilvl="0" w:tplc="775A2E88">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F184E30"/>
    <w:multiLevelType w:val="multilevel"/>
    <w:tmpl w:val="A0568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36898"/>
    <w:multiLevelType w:val="hybridMultilevel"/>
    <w:tmpl w:val="D98A1EF8"/>
    <w:lvl w:ilvl="0" w:tplc="0B88DE7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B8A3F1D"/>
    <w:multiLevelType w:val="multilevel"/>
    <w:tmpl w:val="ECDC7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D73F2"/>
    <w:multiLevelType w:val="hybridMultilevel"/>
    <w:tmpl w:val="E60E3612"/>
    <w:lvl w:ilvl="0" w:tplc="04030017">
      <w:start w:val="6"/>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2595BE0"/>
    <w:multiLevelType w:val="multilevel"/>
    <w:tmpl w:val="EE0AB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D7C6A"/>
    <w:multiLevelType w:val="hybridMultilevel"/>
    <w:tmpl w:val="70A256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1291E8A"/>
    <w:multiLevelType w:val="hybridMultilevel"/>
    <w:tmpl w:val="2A4E73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31925FEE"/>
    <w:multiLevelType w:val="hybridMultilevel"/>
    <w:tmpl w:val="1A266B50"/>
    <w:lvl w:ilvl="0" w:tplc="04030017">
      <w:start w:val="6"/>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78157AF"/>
    <w:multiLevelType w:val="hybridMultilevel"/>
    <w:tmpl w:val="CC7405A4"/>
    <w:lvl w:ilvl="0" w:tplc="04030017">
      <w:start w:val="8"/>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5A1B0732"/>
    <w:multiLevelType w:val="hybridMultilevel"/>
    <w:tmpl w:val="DF705CA4"/>
    <w:lvl w:ilvl="0" w:tplc="04030017">
      <w:start w:val="6"/>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7A433E5F"/>
    <w:multiLevelType w:val="hybridMultilevel"/>
    <w:tmpl w:val="1446189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7E6A0C82"/>
    <w:multiLevelType w:val="multilevel"/>
    <w:tmpl w:val="26EA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6816357">
    <w:abstractNumId w:val="2"/>
  </w:num>
  <w:num w:numId="2" w16cid:durableId="794905850">
    <w:abstractNumId w:val="0"/>
  </w:num>
  <w:num w:numId="3" w16cid:durableId="840269049">
    <w:abstractNumId w:val="6"/>
  </w:num>
  <w:num w:numId="4" w16cid:durableId="979379869">
    <w:abstractNumId w:val="7"/>
  </w:num>
  <w:num w:numId="5" w16cid:durableId="1526137228">
    <w:abstractNumId w:val="5"/>
  </w:num>
  <w:num w:numId="6" w16cid:durableId="1554582320">
    <w:abstractNumId w:val="3"/>
  </w:num>
  <w:num w:numId="7" w16cid:durableId="382607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426882">
    <w:abstractNumId w:val="8"/>
  </w:num>
  <w:num w:numId="9" w16cid:durableId="686568247">
    <w:abstractNumId w:val="4"/>
  </w:num>
  <w:num w:numId="10" w16cid:durableId="147863177">
    <w:abstractNumId w:val="10"/>
  </w:num>
  <w:num w:numId="11" w16cid:durableId="1264072189">
    <w:abstractNumId w:val="1"/>
  </w:num>
  <w:num w:numId="12" w16cid:durableId="1373310081">
    <w:abstractNumId w:val="9"/>
  </w:num>
  <w:num w:numId="13" w16cid:durableId="802386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Ly+ubpDe+e1nFJTUgb8h5eeCqTzGX460H+CoxHYXiBQjajJ4DdXHifkPKtR0RLxal31AIOMz8gSbE1fwfWqhQ==" w:salt="kMxEm0+uJheDyJRtB5WQ+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2C"/>
    <w:rsid w:val="0001785B"/>
    <w:rsid w:val="00031723"/>
    <w:rsid w:val="00033986"/>
    <w:rsid w:val="00034A20"/>
    <w:rsid w:val="00041052"/>
    <w:rsid w:val="00057D67"/>
    <w:rsid w:val="000A69DE"/>
    <w:rsid w:val="000D4600"/>
    <w:rsid w:val="000D54C1"/>
    <w:rsid w:val="000E1F60"/>
    <w:rsid w:val="000E2F36"/>
    <w:rsid w:val="0010717F"/>
    <w:rsid w:val="00115F1D"/>
    <w:rsid w:val="00117841"/>
    <w:rsid w:val="001311AC"/>
    <w:rsid w:val="001609C3"/>
    <w:rsid w:val="00166938"/>
    <w:rsid w:val="001762C1"/>
    <w:rsid w:val="001A7771"/>
    <w:rsid w:val="001B3A26"/>
    <w:rsid w:val="001C598E"/>
    <w:rsid w:val="001C7265"/>
    <w:rsid w:val="002304C6"/>
    <w:rsid w:val="00232FDB"/>
    <w:rsid w:val="0026605E"/>
    <w:rsid w:val="002C53FA"/>
    <w:rsid w:val="002E19B6"/>
    <w:rsid w:val="0032084A"/>
    <w:rsid w:val="00331EE4"/>
    <w:rsid w:val="0037708D"/>
    <w:rsid w:val="0038654A"/>
    <w:rsid w:val="00386D88"/>
    <w:rsid w:val="003B78A2"/>
    <w:rsid w:val="003C0DB5"/>
    <w:rsid w:val="003C216C"/>
    <w:rsid w:val="003D2F60"/>
    <w:rsid w:val="003E0844"/>
    <w:rsid w:val="003E365C"/>
    <w:rsid w:val="003E729E"/>
    <w:rsid w:val="003F5D88"/>
    <w:rsid w:val="003F5E13"/>
    <w:rsid w:val="0043383A"/>
    <w:rsid w:val="00467144"/>
    <w:rsid w:val="00474480"/>
    <w:rsid w:val="00477C5C"/>
    <w:rsid w:val="004A36BB"/>
    <w:rsid w:val="004D2AE8"/>
    <w:rsid w:val="00506EF2"/>
    <w:rsid w:val="005163DC"/>
    <w:rsid w:val="00524E5C"/>
    <w:rsid w:val="00547A78"/>
    <w:rsid w:val="005804A9"/>
    <w:rsid w:val="0059267F"/>
    <w:rsid w:val="005A437F"/>
    <w:rsid w:val="005D4A82"/>
    <w:rsid w:val="005D55DC"/>
    <w:rsid w:val="005E478E"/>
    <w:rsid w:val="005E7CEA"/>
    <w:rsid w:val="005F6EA1"/>
    <w:rsid w:val="00641772"/>
    <w:rsid w:val="00647FAC"/>
    <w:rsid w:val="00665F75"/>
    <w:rsid w:val="00682313"/>
    <w:rsid w:val="00690A4F"/>
    <w:rsid w:val="006A76FA"/>
    <w:rsid w:val="006B0CFA"/>
    <w:rsid w:val="006B5554"/>
    <w:rsid w:val="006C34BE"/>
    <w:rsid w:val="006C3FC8"/>
    <w:rsid w:val="006D75A2"/>
    <w:rsid w:val="006E2988"/>
    <w:rsid w:val="006E5D6F"/>
    <w:rsid w:val="006E78BC"/>
    <w:rsid w:val="00707B80"/>
    <w:rsid w:val="00711076"/>
    <w:rsid w:val="0072004A"/>
    <w:rsid w:val="00723F96"/>
    <w:rsid w:val="007345AB"/>
    <w:rsid w:val="00740752"/>
    <w:rsid w:val="0074182B"/>
    <w:rsid w:val="007443BA"/>
    <w:rsid w:val="00750CF7"/>
    <w:rsid w:val="0077433A"/>
    <w:rsid w:val="00776DE0"/>
    <w:rsid w:val="007A3322"/>
    <w:rsid w:val="007A73AB"/>
    <w:rsid w:val="007B07AC"/>
    <w:rsid w:val="007D1E01"/>
    <w:rsid w:val="007E022F"/>
    <w:rsid w:val="007E6534"/>
    <w:rsid w:val="007E7FCC"/>
    <w:rsid w:val="00802238"/>
    <w:rsid w:val="008070F5"/>
    <w:rsid w:val="00811D0F"/>
    <w:rsid w:val="00864BC0"/>
    <w:rsid w:val="00870083"/>
    <w:rsid w:val="008902F4"/>
    <w:rsid w:val="00893FB3"/>
    <w:rsid w:val="00897B86"/>
    <w:rsid w:val="008A08C1"/>
    <w:rsid w:val="008A1255"/>
    <w:rsid w:val="008B5AC8"/>
    <w:rsid w:val="008C1AFF"/>
    <w:rsid w:val="008D15FE"/>
    <w:rsid w:val="008D1C41"/>
    <w:rsid w:val="008E1C78"/>
    <w:rsid w:val="00903DEA"/>
    <w:rsid w:val="009045C9"/>
    <w:rsid w:val="00953FF7"/>
    <w:rsid w:val="00961E57"/>
    <w:rsid w:val="0096707D"/>
    <w:rsid w:val="009849AE"/>
    <w:rsid w:val="0099243E"/>
    <w:rsid w:val="00996ED8"/>
    <w:rsid w:val="009A623C"/>
    <w:rsid w:val="009E7CEB"/>
    <w:rsid w:val="009F38A2"/>
    <w:rsid w:val="00A24AE0"/>
    <w:rsid w:val="00A278E6"/>
    <w:rsid w:val="00A3570A"/>
    <w:rsid w:val="00A374C7"/>
    <w:rsid w:val="00A43E92"/>
    <w:rsid w:val="00A54116"/>
    <w:rsid w:val="00A542A2"/>
    <w:rsid w:val="00AB5506"/>
    <w:rsid w:val="00AD11BC"/>
    <w:rsid w:val="00AD260A"/>
    <w:rsid w:val="00B03AF7"/>
    <w:rsid w:val="00B80CBD"/>
    <w:rsid w:val="00B86568"/>
    <w:rsid w:val="00B9433E"/>
    <w:rsid w:val="00BB3F7A"/>
    <w:rsid w:val="00BC227C"/>
    <w:rsid w:val="00BC3A0C"/>
    <w:rsid w:val="00BD3C5F"/>
    <w:rsid w:val="00C248B9"/>
    <w:rsid w:val="00C519A9"/>
    <w:rsid w:val="00C6582C"/>
    <w:rsid w:val="00C67792"/>
    <w:rsid w:val="00CA0B8C"/>
    <w:rsid w:val="00CA631D"/>
    <w:rsid w:val="00CB78DF"/>
    <w:rsid w:val="00CC131B"/>
    <w:rsid w:val="00CC139C"/>
    <w:rsid w:val="00D14ED5"/>
    <w:rsid w:val="00D30B28"/>
    <w:rsid w:val="00D3247E"/>
    <w:rsid w:val="00D84131"/>
    <w:rsid w:val="00DA1296"/>
    <w:rsid w:val="00DB08D1"/>
    <w:rsid w:val="00DE241F"/>
    <w:rsid w:val="00DF2118"/>
    <w:rsid w:val="00E1622C"/>
    <w:rsid w:val="00E30A5A"/>
    <w:rsid w:val="00E40FBC"/>
    <w:rsid w:val="00E46512"/>
    <w:rsid w:val="00E74510"/>
    <w:rsid w:val="00E860B1"/>
    <w:rsid w:val="00EA2B31"/>
    <w:rsid w:val="00EB0035"/>
    <w:rsid w:val="00EE714D"/>
    <w:rsid w:val="00F0070A"/>
    <w:rsid w:val="00F00906"/>
    <w:rsid w:val="00F27966"/>
    <w:rsid w:val="00F44506"/>
    <w:rsid w:val="00F649AF"/>
    <w:rsid w:val="00F64E0D"/>
    <w:rsid w:val="00F85315"/>
    <w:rsid w:val="00F941EE"/>
    <w:rsid w:val="00F9675B"/>
    <w:rsid w:val="00FA2355"/>
    <w:rsid w:val="00FA7377"/>
    <w:rsid w:val="00FC0EA3"/>
    <w:rsid w:val="00FD58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849C5"/>
  <w15:docId w15:val="{EA8C4690-63F9-4326-9A50-56B46831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0035"/>
    <w:rPr>
      <w:rFonts w:ascii="Verdana" w:eastAsia="Verdana" w:hAnsi="Verdana" w:cs="Verdana"/>
      <w:lang w:val="ca-ES"/>
    </w:rPr>
  </w:style>
  <w:style w:type="paragraph" w:styleId="Ttol1">
    <w:name w:val="heading 1"/>
    <w:basedOn w:val="Normal"/>
    <w:uiPriority w:val="1"/>
    <w:qFormat/>
    <w:pPr>
      <w:spacing w:before="1"/>
      <w:ind w:left="401"/>
      <w:outlineLvl w:val="0"/>
    </w:pPr>
    <w:rPr>
      <w:b/>
      <w:bCs/>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0"/>
      <w:szCs w:val="20"/>
    </w:rPr>
  </w:style>
  <w:style w:type="paragraph" w:styleId="Ttol">
    <w:name w:val="Title"/>
    <w:basedOn w:val="Normal"/>
    <w:uiPriority w:val="1"/>
    <w:qFormat/>
    <w:pPr>
      <w:spacing w:before="123"/>
      <w:ind w:left="2073" w:right="2074"/>
      <w:jc w:val="center"/>
    </w:pPr>
    <w:rPr>
      <w:b/>
      <w:bCs/>
      <w:sz w:val="28"/>
      <w:szCs w:val="28"/>
    </w:rPr>
  </w:style>
  <w:style w:type="paragraph" w:styleId="Pargrafdellista">
    <w:name w:val="List Paragraph"/>
    <w:basedOn w:val="Normal"/>
    <w:uiPriority w:val="1"/>
    <w:qFormat/>
  </w:style>
  <w:style w:type="paragraph" w:customStyle="1" w:styleId="TableParagraph">
    <w:name w:val="Table Paragraph"/>
    <w:basedOn w:val="Normal"/>
    <w:uiPriority w:val="1"/>
    <w:qFormat/>
  </w:style>
  <w:style w:type="paragraph" w:styleId="Textdenotaalfinal">
    <w:name w:val="endnote text"/>
    <w:basedOn w:val="Normal"/>
    <w:link w:val="TextdenotaalfinalCar"/>
    <w:uiPriority w:val="99"/>
    <w:semiHidden/>
    <w:unhideWhenUsed/>
    <w:rsid w:val="009045C9"/>
    <w:rPr>
      <w:sz w:val="20"/>
      <w:szCs w:val="20"/>
    </w:rPr>
  </w:style>
  <w:style w:type="character" w:customStyle="1" w:styleId="TextdenotaalfinalCar">
    <w:name w:val="Text de nota al final Car"/>
    <w:basedOn w:val="Lletraperdefectedelpargraf"/>
    <w:link w:val="Textdenotaalfinal"/>
    <w:uiPriority w:val="99"/>
    <w:semiHidden/>
    <w:rsid w:val="009045C9"/>
    <w:rPr>
      <w:rFonts w:ascii="Verdana" w:eastAsia="Verdana" w:hAnsi="Verdana" w:cs="Verdana"/>
      <w:sz w:val="20"/>
      <w:szCs w:val="20"/>
      <w:lang w:val="ca-ES"/>
    </w:rPr>
  </w:style>
  <w:style w:type="character" w:styleId="Refernciadenotaalfinal">
    <w:name w:val="endnote reference"/>
    <w:basedOn w:val="Lletraperdefectedelpargraf"/>
    <w:uiPriority w:val="99"/>
    <w:semiHidden/>
    <w:unhideWhenUsed/>
    <w:rsid w:val="009045C9"/>
    <w:rPr>
      <w:vertAlign w:val="superscript"/>
    </w:rPr>
  </w:style>
  <w:style w:type="paragraph" w:styleId="Textdenotaapeudepgina">
    <w:name w:val="footnote text"/>
    <w:basedOn w:val="Normal"/>
    <w:link w:val="TextdenotaapeudepginaCar"/>
    <w:semiHidden/>
    <w:unhideWhenUsed/>
    <w:rsid w:val="009045C9"/>
    <w:rPr>
      <w:sz w:val="20"/>
      <w:szCs w:val="20"/>
    </w:rPr>
  </w:style>
  <w:style w:type="character" w:customStyle="1" w:styleId="TextdenotaapeudepginaCar">
    <w:name w:val="Text de nota a peu de pàgina Car"/>
    <w:basedOn w:val="Lletraperdefectedelpargraf"/>
    <w:link w:val="Textdenotaapeudepgina"/>
    <w:semiHidden/>
    <w:rsid w:val="009045C9"/>
    <w:rPr>
      <w:rFonts w:ascii="Verdana" w:eastAsia="Verdana" w:hAnsi="Verdana" w:cs="Verdana"/>
      <w:sz w:val="20"/>
      <w:szCs w:val="20"/>
      <w:lang w:val="ca-ES"/>
    </w:rPr>
  </w:style>
  <w:style w:type="character" w:styleId="Refernciadenotaapeudepgina">
    <w:name w:val="footnote reference"/>
    <w:basedOn w:val="Lletraperdefectedelpargraf"/>
    <w:semiHidden/>
    <w:unhideWhenUsed/>
    <w:rsid w:val="009045C9"/>
    <w:rPr>
      <w:vertAlign w:val="superscript"/>
    </w:rPr>
  </w:style>
  <w:style w:type="paragraph" w:styleId="Capalera">
    <w:name w:val="header"/>
    <w:basedOn w:val="Normal"/>
    <w:link w:val="CapaleraCar"/>
    <w:uiPriority w:val="99"/>
    <w:unhideWhenUsed/>
    <w:rsid w:val="001C7265"/>
    <w:pPr>
      <w:tabs>
        <w:tab w:val="center" w:pos="4252"/>
        <w:tab w:val="right" w:pos="8504"/>
      </w:tabs>
    </w:pPr>
  </w:style>
  <w:style w:type="character" w:customStyle="1" w:styleId="CapaleraCar">
    <w:name w:val="Capçalera Car"/>
    <w:basedOn w:val="Lletraperdefectedelpargraf"/>
    <w:link w:val="Capalera"/>
    <w:uiPriority w:val="99"/>
    <w:rsid w:val="001C7265"/>
    <w:rPr>
      <w:rFonts w:ascii="Verdana" w:eastAsia="Verdana" w:hAnsi="Verdana" w:cs="Verdana"/>
      <w:lang w:val="ca-ES"/>
    </w:rPr>
  </w:style>
  <w:style w:type="paragraph" w:styleId="Peu">
    <w:name w:val="footer"/>
    <w:basedOn w:val="Normal"/>
    <w:link w:val="PeuCar"/>
    <w:uiPriority w:val="99"/>
    <w:unhideWhenUsed/>
    <w:rsid w:val="001C7265"/>
    <w:pPr>
      <w:tabs>
        <w:tab w:val="center" w:pos="4252"/>
        <w:tab w:val="right" w:pos="8504"/>
      </w:tabs>
    </w:pPr>
  </w:style>
  <w:style w:type="character" w:customStyle="1" w:styleId="PeuCar">
    <w:name w:val="Peu Car"/>
    <w:basedOn w:val="Lletraperdefectedelpargraf"/>
    <w:link w:val="Peu"/>
    <w:uiPriority w:val="99"/>
    <w:rsid w:val="001C7265"/>
    <w:rPr>
      <w:rFonts w:ascii="Verdana" w:eastAsia="Verdana" w:hAnsi="Verdana" w:cs="Verdana"/>
      <w:lang w:val="ca-ES"/>
    </w:rPr>
  </w:style>
  <w:style w:type="table" w:styleId="Taulaambquadrcula">
    <w:name w:val="Table Grid"/>
    <w:basedOn w:val="Taulanormal"/>
    <w:uiPriority w:val="39"/>
    <w:rsid w:val="00BD3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ulanormal"/>
    <w:next w:val="Taulaambquadrcula"/>
    <w:uiPriority w:val="39"/>
    <w:rsid w:val="008A08C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A08C1"/>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563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895C9-ACEC-4FB5-8724-4F7007C7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415</Words>
  <Characters>2371</Characters>
  <Application>Microsoft Office Word</Application>
  <DocSecurity>0</DocSecurity>
  <Lines>19</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SOL•LICITUD  D’ATORGAMENT DE SUBVENCIONS DIRECTES</vt:lpstr>
      <vt:lpstr>SOL•LICITUD  D’ATORGAMENT DE SUBVENCIONS DIRECTES</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D’ATORGAMENT DE SUBVENCIONS DIRECTES</dc:title>
  <dc:subject/>
  <dc:creator>ssol</dc:creator>
  <cp:keywords/>
  <dc:description/>
  <cp:lastModifiedBy>Rosa Dolcet Carrera</cp:lastModifiedBy>
  <cp:revision>5</cp:revision>
  <dcterms:created xsi:type="dcterms:W3CDTF">2022-09-28T09:13:00Z</dcterms:created>
  <dcterms:modified xsi:type="dcterms:W3CDTF">2026-03-06T08:47:00Z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2021-03-02T00:00:00Z</vt:filetime>
  </property>
  <property fmtid="{D5CDD505-2E9C-101B-9397-08002B2CF9AE}" pid="3" name="Creator">
    <vt:lpwstr>Microsoft® Word 2016</vt:lpwstr>
  </property>
  <property fmtid="{D5CDD505-2E9C-101B-9397-08002B2CF9AE}" pid="4" name="LastSaved">
    <vt:filetime>2021-03-02T00:00:00Z</vt:filetime>
  </property>
</Properties>
</file>